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66776854"/>
      <w:bookmarkStart w:id="1" w:name="_Toc257983077"/>
      <w:bookmarkStart w:id="2" w:name="_Toc266431114"/>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ind w:firstLine="948" w:firstLineChars="295"/>
        <w:rPr>
          <w:rFonts w:ascii="宋体" w:cs="宋体"/>
          <w:b/>
          <w:sz w:val="32"/>
        </w:rPr>
      </w:pPr>
    </w:p>
    <w:p w14:paraId="1E7EEF26">
      <w:pPr>
        <w:spacing w:line="480" w:lineRule="auto"/>
        <w:rPr>
          <w:rFonts w:ascii="宋体" w:cs="宋体"/>
          <w:b/>
          <w:sz w:val="32"/>
        </w:rPr>
      </w:pPr>
    </w:p>
    <w:p w14:paraId="490335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b/>
          <w:bCs/>
          <w:sz w:val="36"/>
          <w:szCs w:val="36"/>
          <w:lang w:val="en-US" w:eastAsia="zh-CN"/>
        </w:rPr>
      </w:pPr>
      <w:r>
        <w:rPr>
          <w:rFonts w:hint="eastAsia" w:ascii="宋体" w:hAnsi="宋体"/>
          <w:b/>
          <w:bCs/>
          <w:sz w:val="36"/>
          <w:szCs w:val="36"/>
        </w:rPr>
        <w:t>项目名称：</w:t>
      </w:r>
      <w:r>
        <w:rPr>
          <w:rFonts w:hint="eastAsia" w:ascii="宋体" w:hAnsi="宋体" w:eastAsia="宋体"/>
          <w:b/>
          <w:bCs/>
          <w:sz w:val="36"/>
          <w:szCs w:val="36"/>
          <w:lang w:val="en-US" w:eastAsia="zh-CN"/>
        </w:rPr>
        <w:t>黄金山院区生殖中心新增3套电极加湿器</w:t>
      </w:r>
    </w:p>
    <w:p w14:paraId="534441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72D5E5C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十二</w:t>
      </w:r>
      <w:r>
        <w:rPr>
          <w:rFonts w:hint="eastAsia" w:ascii="宋体" w:hAnsi="宋体"/>
          <w:b/>
          <w:bCs/>
          <w:sz w:val="36"/>
          <w:szCs w:val="36"/>
        </w:rPr>
        <w:t>月</w:t>
      </w:r>
    </w:p>
    <w:p w14:paraId="32244781"/>
    <w:p w14:paraId="52E02FB1"/>
    <w:p w14:paraId="6C2D6C38">
      <w:pPr>
        <w:spacing w:line="264" w:lineRule="auto"/>
        <w:rPr>
          <w:rFonts w:ascii="宋体" w:hAnsi="宋体" w:cs="宋体"/>
          <w:b/>
          <w:sz w:val="32"/>
          <w:szCs w:val="32"/>
        </w:rPr>
      </w:pPr>
    </w:p>
    <w:p w14:paraId="242BEA7D">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7B0FAC30">
      <w:pPr>
        <w:spacing w:line="264" w:lineRule="auto"/>
        <w:rPr>
          <w:rFonts w:ascii="宋体" w:hAnsi="宋体" w:cs="宋体"/>
          <w:b/>
          <w:sz w:val="32"/>
          <w:szCs w:val="32"/>
        </w:rPr>
      </w:pPr>
    </w:p>
    <w:p w14:paraId="5D5E0701">
      <w:pPr>
        <w:spacing w:line="264" w:lineRule="auto"/>
        <w:rPr>
          <w:rFonts w:ascii="宋体" w:hAnsi="宋体" w:cs="宋体"/>
          <w:b/>
          <w:sz w:val="32"/>
          <w:szCs w:val="32"/>
        </w:rPr>
      </w:pPr>
    </w:p>
    <w:p w14:paraId="58310586">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cs="宋体"/>
          <w:sz w:val="24"/>
          <w:lang w:val="en-US" w:eastAsia="zh-CN"/>
        </w:rPr>
        <w:t>中心医院</w:t>
      </w:r>
      <w:r>
        <w:rPr>
          <w:rFonts w:hint="eastAsia" w:ascii="宋体" w:hAnsi="宋体" w:eastAsia="宋体" w:cs="宋体"/>
          <w:sz w:val="24"/>
          <w:lang w:val="en-US" w:eastAsia="zh-CN"/>
        </w:rPr>
        <w:t>黄金山院区生殖中心新增3套电极加湿器项目</w:t>
      </w:r>
      <w:r>
        <w:rPr>
          <w:rFonts w:hint="eastAsia" w:ascii="宋体" w:hAnsi="宋体" w:eastAsia="宋体" w:cs="宋体"/>
          <w:color w:val="000000"/>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5F771B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仿宋_GB2312"/>
          <w:sz w:val="24"/>
          <w:lang w:val="en-US" w:eastAsia="zh-CN"/>
        </w:rPr>
      </w:pPr>
      <w:r>
        <w:rPr>
          <w:rFonts w:hint="eastAsia" w:ascii="宋体" w:hAnsi="宋体" w:cs="仿宋_GB2312"/>
          <w:sz w:val="24"/>
          <w:lang w:val="en-US" w:eastAsia="zh-CN"/>
        </w:rPr>
        <w:t>1.</w:t>
      </w:r>
      <w:r>
        <w:rPr>
          <w:rFonts w:hint="eastAsia" w:ascii="宋体" w:hAnsi="宋体" w:cs="仿宋_GB2312"/>
          <w:sz w:val="24"/>
        </w:rPr>
        <w:t>项目名称：</w:t>
      </w:r>
      <w:r>
        <w:rPr>
          <w:rFonts w:hint="eastAsia" w:ascii="宋体" w:hAnsi="宋体" w:cs="宋体"/>
          <w:sz w:val="24"/>
          <w:lang w:val="en-US" w:eastAsia="zh-CN"/>
        </w:rPr>
        <w:t>中心医院</w:t>
      </w:r>
      <w:r>
        <w:rPr>
          <w:rFonts w:hint="eastAsia" w:ascii="宋体" w:hAnsi="宋体" w:eastAsia="宋体" w:cs="宋体"/>
          <w:sz w:val="24"/>
          <w:lang w:val="en-US" w:eastAsia="zh-CN"/>
        </w:rPr>
        <w:t>黄金山院区生殖中心新增3套电极加湿器项目</w:t>
      </w:r>
    </w:p>
    <w:p w14:paraId="6D650695">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3.2万元</w:t>
      </w:r>
    </w:p>
    <w:p w14:paraId="1EFBD660">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4.控制价：3.2万元</w:t>
      </w:r>
    </w:p>
    <w:p w14:paraId="1C6A7B9F">
      <w:pPr>
        <w:spacing w:after="120"/>
        <w:ind w:firstLine="480" w:firstLineChars="200"/>
        <w:jc w:val="left"/>
        <w:rPr>
          <w:rFonts w:hint="eastAsia" w:ascii="Calibri" w:hAnsi="Calibri" w:eastAsia="宋体" w:cs="Times New Roman"/>
          <w:bCs/>
          <w:sz w:val="24"/>
          <w:szCs w:val="24"/>
          <w:lang w:val="en-US" w:eastAsia="zh-CN"/>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eastAsia="宋体" w:cs="宋体"/>
          <w:sz w:val="24"/>
          <w:lang w:val="en-US" w:eastAsia="zh-CN"/>
        </w:rPr>
        <w:t>黄金山院区生殖中心净化空调系统在采暖季节以来，科室反应区域内湿度长期处于23%-35%，根据生殖中心TACSC012022标准要求为40%-60%。原设计容量偏小，现对其中三台机组新增加湿器。AHU-401A机组新增加一台35kg/h加湿器，AHU-402和AHU403各新增一台45kg/h加湿器，且因用电功率增加配套更换原有动力电缆及断路器。</w:t>
      </w:r>
    </w:p>
    <w:p w14:paraId="579FAE02">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lang w:val="en-US" w:eastAsia="zh-CN"/>
        </w:rPr>
        <w:t>工期：15天</w:t>
      </w:r>
    </w:p>
    <w:p w14:paraId="13ED8F63">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7.质保期：1年</w:t>
      </w:r>
    </w:p>
    <w:p w14:paraId="4866C472">
      <w:pPr>
        <w:spacing w:line="360" w:lineRule="auto"/>
        <w:ind w:firstLine="480" w:firstLineChars="200"/>
        <w:rPr>
          <w:rFonts w:hint="eastAsia" w:ascii="宋体" w:hAnsi="宋体" w:cs="仿宋_GB2312"/>
          <w:kern w:val="2"/>
          <w:sz w:val="24"/>
          <w:szCs w:val="24"/>
        </w:rPr>
      </w:pPr>
      <w:r>
        <w:rPr>
          <w:rFonts w:hint="eastAsia" w:ascii="宋体" w:hAnsi="宋体" w:cs="仿宋_GB2312"/>
          <w:sz w:val="24"/>
          <w:lang w:val="en-US" w:eastAsia="zh-CN"/>
        </w:rPr>
        <w:t>8</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8537E9E">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00461662">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14:paraId="4CC1395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3" w:name="_Toc355985892"/>
      <w:bookmarkStart w:id="4" w:name="_Toc325731496"/>
    </w:p>
    <w:p w14:paraId="12759389">
      <w:pPr>
        <w:snapToGrid w:val="0"/>
        <w:spacing w:line="420" w:lineRule="exact"/>
        <w:ind w:firstLine="504" w:firstLineChars="210"/>
        <w:rPr>
          <w:rFonts w:hint="default" w:ascii="宋体" w:hAnsi="宋体" w:cs="宋体"/>
          <w:sz w:val="24"/>
          <w:lang w:val="en-US" w:eastAsia="zh-CN"/>
        </w:rPr>
      </w:pPr>
      <w:r>
        <w:rPr>
          <w:rFonts w:hint="eastAsia" w:ascii="宋体" w:hAnsi="宋体" w:cs="宋体"/>
          <w:sz w:val="24"/>
        </w:rPr>
        <w:t>4、报名时间：</w:t>
      </w:r>
      <w:r>
        <w:rPr>
          <w:rFonts w:hint="eastAsia" w:ascii="宋体" w:hAnsi="宋体" w:cs="宋体"/>
          <w:sz w:val="24"/>
          <w:lang w:val="en-US" w:eastAsia="zh-CN"/>
        </w:rPr>
        <w:t>2024年12月23日-2024年12月29日</w:t>
      </w:r>
    </w:p>
    <w:p w14:paraId="30360CC3">
      <w:pPr>
        <w:spacing w:line="420" w:lineRule="exact"/>
        <w:rPr>
          <w:rFonts w:hint="default" w:ascii="宋体" w:eastAsia="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开标时间：报名成功后具体电话通知</w:t>
      </w:r>
      <w:bookmarkStart w:id="49" w:name="_GoBack"/>
      <w:bookmarkEnd w:id="49"/>
    </w:p>
    <w:p w14:paraId="09587A4D">
      <w:pPr>
        <w:spacing w:line="420" w:lineRule="exact"/>
        <w:rPr>
          <w:rFonts w:hint="eastAsia" w:ascii="宋体" w:hAnsi="宋体" w:eastAsia="宋体" w:cs="宋体"/>
          <w:sz w:val="24"/>
          <w:highlight w:val="yellow"/>
          <w:lang w:val="en-US" w:eastAsia="zh-CN"/>
        </w:rPr>
      </w:pPr>
    </w:p>
    <w:p w14:paraId="206D99A4">
      <w:pPr>
        <w:spacing w:line="420" w:lineRule="exact"/>
        <w:ind w:firstLine="480" w:firstLineChars="200"/>
        <w:rPr>
          <w:rFonts w:ascii="宋体" w:hAnsi="宋体" w:cs="宋体"/>
          <w:sz w:val="24"/>
        </w:rPr>
      </w:pPr>
    </w:p>
    <w:p w14:paraId="4B7E54EF">
      <w:pPr>
        <w:spacing w:line="420" w:lineRule="exact"/>
        <w:ind w:firstLine="480" w:firstLineChars="200"/>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5"/>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AE06990">
      <w:pPr>
        <w:spacing w:line="420" w:lineRule="exact"/>
        <w:rPr>
          <w:rFonts w:ascii="宋体" w:cs="宋体"/>
          <w:sz w:val="18"/>
          <w:szCs w:val="18"/>
        </w:rPr>
      </w:pPr>
      <w:r>
        <w:rPr>
          <w:rFonts w:hint="eastAsia" w:ascii="宋体" w:hAnsi="宋体" w:cs="宋体"/>
          <w:b/>
          <w:bCs/>
          <w:sz w:val="24"/>
        </w:rPr>
        <w:t>一、项目概况：</w:t>
      </w:r>
    </w:p>
    <w:p w14:paraId="2B2548BB">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cs="宋体"/>
          <w:sz w:val="24"/>
          <w:lang w:val="en-US" w:eastAsia="zh-CN"/>
        </w:rPr>
        <w:t>中心医院</w:t>
      </w:r>
      <w:r>
        <w:rPr>
          <w:rFonts w:hint="eastAsia" w:ascii="宋体" w:hAnsi="宋体" w:eastAsia="宋体" w:cs="宋体"/>
          <w:sz w:val="24"/>
          <w:lang w:val="en-US" w:eastAsia="zh-CN"/>
        </w:rPr>
        <w:t>黄金山院区生殖中心新增3套电极加湿器项目</w:t>
      </w:r>
    </w:p>
    <w:p w14:paraId="34EE66AD">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16819570">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3.2万元</w:t>
      </w:r>
    </w:p>
    <w:p w14:paraId="6D7F2E04">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4.控制价：3.2万元</w:t>
      </w:r>
    </w:p>
    <w:p w14:paraId="3951DBEF">
      <w:pPr>
        <w:spacing w:after="120"/>
        <w:ind w:firstLine="480" w:firstLineChars="200"/>
        <w:jc w:val="left"/>
        <w:rPr>
          <w:rFonts w:hint="eastAsia" w:ascii="Calibri" w:hAnsi="Calibri" w:eastAsia="宋体" w:cs="Times New Roman"/>
          <w:bCs/>
          <w:sz w:val="24"/>
          <w:szCs w:val="24"/>
          <w:lang w:val="en-US" w:eastAsia="zh-CN"/>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eastAsia="宋体" w:cs="宋体"/>
          <w:sz w:val="24"/>
          <w:lang w:val="en-US" w:eastAsia="zh-CN"/>
        </w:rPr>
        <w:t>黄金山院区生殖中心净化空调系统在采暖季节以来，科室反应区域内湿度长期处于23%-35%，根据生殖中心TACSC012022标准要求为40%-60%。原设计容量偏小，现对其中三台机组新增加湿器。AHU-401A机组新增加一台35kg/h加湿器，AHU-402和AHU403各新增一台45kg/h加湿器，且因用电功率增加配套更换原有动力电缆及断路器。</w:t>
      </w:r>
    </w:p>
    <w:p w14:paraId="17F33E2F">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lang w:val="en-US" w:eastAsia="zh-CN"/>
        </w:rPr>
        <w:t>工期：15天</w:t>
      </w:r>
    </w:p>
    <w:p w14:paraId="0C663945">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7.质保期：1年</w:t>
      </w:r>
    </w:p>
    <w:p w14:paraId="1FA3F795">
      <w:pPr>
        <w:spacing w:line="360" w:lineRule="auto"/>
        <w:ind w:firstLine="480" w:firstLineChars="200"/>
        <w:rPr>
          <w:rFonts w:hint="eastAsia" w:ascii="宋体" w:hAnsi="宋体" w:cs="仿宋_GB2312"/>
          <w:kern w:val="2"/>
          <w:sz w:val="24"/>
          <w:szCs w:val="24"/>
        </w:rPr>
      </w:pPr>
      <w:r>
        <w:rPr>
          <w:rFonts w:hint="eastAsia" w:ascii="宋体" w:hAnsi="宋体" w:cs="仿宋_GB2312"/>
          <w:sz w:val="24"/>
          <w:lang w:val="en-US" w:eastAsia="zh-CN"/>
        </w:rPr>
        <w:t>8</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720AF842">
      <w:pPr>
        <w:pStyle w:val="17"/>
        <w:ind w:left="0" w:leftChars="0" w:firstLine="0" w:firstLineChars="0"/>
        <w:rPr>
          <w:rFonts w:hint="eastAsia" w:ascii="宋体" w:hAnsi="宋体" w:eastAsia="宋体" w:cs="宋体"/>
          <w:b/>
          <w:bCs/>
          <w:kern w:val="2"/>
          <w:sz w:val="24"/>
          <w:lang w:val="en-US" w:eastAsia="zh-CN" w:bidi="ar-SA"/>
        </w:rPr>
      </w:pPr>
      <w:r>
        <w:rPr>
          <w:rFonts w:hint="eastAsia" w:ascii="宋体" w:hAnsi="宋体" w:eastAsia="宋体" w:cs="宋体"/>
          <w:b/>
          <w:bCs/>
          <w:kern w:val="2"/>
          <w:sz w:val="24"/>
          <w:lang w:val="en-US" w:eastAsia="zh-CN" w:bidi="ar-SA"/>
        </w:rPr>
        <w:t>二、技术需求</w:t>
      </w:r>
    </w:p>
    <w:p w14:paraId="17675351">
      <w:pPr>
        <w:rPr>
          <w:rFonts w:hint="default"/>
          <w:lang w:val="en-US" w:eastAsia="zh-CN"/>
        </w:rPr>
      </w:pPr>
      <w:r>
        <w:rPr>
          <w:rFonts w:hint="eastAsia" w:hAnsi="宋体" w:cs="仿宋_GB2312"/>
          <w:kern w:val="2"/>
          <w:sz w:val="24"/>
          <w:szCs w:val="24"/>
          <w:lang w:val="en-US" w:eastAsia="zh-CN"/>
        </w:rPr>
        <w:t>1.主要设施清单</w:t>
      </w:r>
    </w:p>
    <w:tbl>
      <w:tblPr>
        <w:tblStyle w:val="13"/>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075"/>
        <w:gridCol w:w="1225"/>
        <w:gridCol w:w="1176"/>
      </w:tblGrid>
      <w:tr w14:paraId="3C48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F34F2A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5075" w:type="dxa"/>
          </w:tcPr>
          <w:p w14:paraId="76693736">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设备及型号</w:t>
            </w:r>
          </w:p>
        </w:tc>
        <w:tc>
          <w:tcPr>
            <w:tcW w:w="1225" w:type="dxa"/>
          </w:tcPr>
          <w:p w14:paraId="4CFB2BF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176" w:type="dxa"/>
          </w:tcPr>
          <w:p w14:paraId="6869E0E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57AC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shd w:val="clear" w:color="auto" w:fill="auto"/>
            <w:vAlign w:val="top"/>
          </w:tcPr>
          <w:p w14:paraId="10FDE4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075" w:type="dxa"/>
            <w:shd w:val="clear" w:color="auto" w:fill="auto"/>
            <w:vAlign w:val="top"/>
          </w:tcPr>
          <w:p w14:paraId="1F6EBE52">
            <w:pPr>
              <w:keepNext w:val="0"/>
              <w:keepLines w:val="0"/>
              <w:widowControl/>
              <w:suppressLineNumbers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电极式加湿器 </w:t>
            </w:r>
            <w:r>
              <w:rPr>
                <w:rFonts w:hint="eastAsia" w:ascii="宋体" w:hAnsi="宋体" w:eastAsia="宋体" w:cs="宋体"/>
                <w:color w:val="000000"/>
                <w:kern w:val="0"/>
                <w:sz w:val="23"/>
                <w:szCs w:val="23"/>
                <w:lang w:val="en-US" w:eastAsia="zh-CN" w:bidi="ar"/>
              </w:rPr>
              <w:t>AEH4564-C（45㎏）</w:t>
            </w:r>
          </w:p>
        </w:tc>
        <w:tc>
          <w:tcPr>
            <w:tcW w:w="1225" w:type="dxa"/>
          </w:tcPr>
          <w:p w14:paraId="15F5B0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76" w:type="dxa"/>
          </w:tcPr>
          <w:p w14:paraId="78F6B9C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14:paraId="6B8C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DCAF2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075" w:type="dxa"/>
          </w:tcPr>
          <w:p w14:paraId="1DCCB359">
            <w:pPr>
              <w:keepNext w:val="0"/>
              <w:keepLines w:val="0"/>
              <w:widowControl/>
              <w:suppressLineNumbers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电极式加湿器 </w:t>
            </w:r>
            <w:r>
              <w:rPr>
                <w:rFonts w:hint="eastAsia" w:ascii="宋体" w:hAnsi="宋体" w:eastAsia="宋体" w:cs="宋体"/>
                <w:color w:val="000000"/>
                <w:kern w:val="0"/>
                <w:sz w:val="23"/>
                <w:szCs w:val="23"/>
                <w:lang w:val="en-US" w:eastAsia="zh-CN" w:bidi="ar"/>
              </w:rPr>
              <w:t>AEH3264-C（35㎏）</w:t>
            </w:r>
          </w:p>
        </w:tc>
        <w:tc>
          <w:tcPr>
            <w:tcW w:w="1225" w:type="dxa"/>
          </w:tcPr>
          <w:p w14:paraId="6E02545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176" w:type="dxa"/>
          </w:tcPr>
          <w:p w14:paraId="408CC9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924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1A7C66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5075" w:type="dxa"/>
          </w:tcPr>
          <w:p w14:paraId="24A4E69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电缆 国标RVVZ 4*25+1*16 </w:t>
            </w:r>
          </w:p>
        </w:tc>
        <w:tc>
          <w:tcPr>
            <w:tcW w:w="1225" w:type="dxa"/>
          </w:tcPr>
          <w:p w14:paraId="179B9B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76" w:type="dxa"/>
          </w:tcPr>
          <w:p w14:paraId="6F7E35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r>
      <w:tr w14:paraId="3856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E29A75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5075" w:type="dxa"/>
          </w:tcPr>
          <w:p w14:paraId="361D83F9">
            <w:pPr>
              <w:keepNext w:val="0"/>
              <w:keepLines w:val="0"/>
              <w:widowControl/>
              <w:suppressLineNumbers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3"/>
                <w:szCs w:val="23"/>
                <w:lang w:val="en-US" w:eastAsia="zh-CN" w:bidi="ar"/>
              </w:rPr>
              <w:t>双绞屏蔽信号线 国标RVVSP 2*0.75</w:t>
            </w:r>
          </w:p>
        </w:tc>
        <w:tc>
          <w:tcPr>
            <w:tcW w:w="1225" w:type="dxa"/>
          </w:tcPr>
          <w:p w14:paraId="511E72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176" w:type="dxa"/>
          </w:tcPr>
          <w:p w14:paraId="355DC1C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r>
      <w:tr w14:paraId="0C53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DD5EBA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5075" w:type="dxa"/>
          </w:tcPr>
          <w:p w14:paraId="6F69E01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配套进水过滤器</w:t>
            </w:r>
          </w:p>
        </w:tc>
        <w:tc>
          <w:tcPr>
            <w:tcW w:w="1225" w:type="dxa"/>
          </w:tcPr>
          <w:p w14:paraId="2A4E52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76" w:type="dxa"/>
          </w:tcPr>
          <w:p w14:paraId="35B7CBD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14:paraId="5C17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46EFA1F">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5075" w:type="dxa"/>
          </w:tcPr>
          <w:p w14:paraId="2573AAF4">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安装辅材</w:t>
            </w:r>
          </w:p>
        </w:tc>
        <w:tc>
          <w:tcPr>
            <w:tcW w:w="1225" w:type="dxa"/>
          </w:tcPr>
          <w:p w14:paraId="4A76262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176" w:type="dxa"/>
          </w:tcPr>
          <w:p w14:paraId="23790215">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r w14:paraId="0CBB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8F77C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5075" w:type="dxa"/>
          </w:tcPr>
          <w:p w14:paraId="507B88F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安装人工及设备调试</w:t>
            </w:r>
          </w:p>
        </w:tc>
        <w:tc>
          <w:tcPr>
            <w:tcW w:w="1225" w:type="dxa"/>
          </w:tcPr>
          <w:p w14:paraId="271CE0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c>
          <w:tcPr>
            <w:tcW w:w="1176" w:type="dxa"/>
          </w:tcPr>
          <w:p w14:paraId="468CD0A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bl>
    <w:p w14:paraId="1BE77A8E">
      <w:pPr>
        <w:numPr>
          <w:ilvl w:val="0"/>
          <w:numId w:val="0"/>
        </w:numPr>
        <w:spacing w:after="120"/>
        <w:jc w:val="left"/>
        <w:rPr>
          <w:rFonts w:hint="eastAsia" w:hAnsi="宋体" w:cs="仿宋_GB2312"/>
          <w:kern w:val="2"/>
          <w:sz w:val="24"/>
          <w:szCs w:val="24"/>
          <w:lang w:val="en-US" w:eastAsia="zh-CN"/>
        </w:rPr>
      </w:pPr>
    </w:p>
    <w:p w14:paraId="6E3244BE">
      <w:pPr>
        <w:rPr>
          <w:rFonts w:hint="default"/>
          <w:b w:val="0"/>
          <w:bCs w:val="0"/>
          <w:sz w:val="24"/>
          <w:lang w:val="en-US" w:eastAsia="zh-CN"/>
        </w:rPr>
      </w:pPr>
    </w:p>
    <w:p w14:paraId="3A552BB4">
      <w:pPr>
        <w:rPr>
          <w:rFonts w:hint="default"/>
          <w:b w:val="0"/>
          <w:bCs w:val="0"/>
          <w:sz w:val="24"/>
          <w:lang w:val="en-US" w:eastAsia="zh-CN"/>
        </w:rPr>
      </w:pPr>
    </w:p>
    <w:p w14:paraId="080636DF">
      <w:pPr>
        <w:rPr>
          <w:rFonts w:hint="default"/>
          <w:b w:val="0"/>
          <w:bCs w:val="0"/>
          <w:sz w:val="24"/>
          <w:lang w:val="en-US" w:eastAsia="zh-CN"/>
        </w:rPr>
      </w:pPr>
    </w:p>
    <w:p w14:paraId="7D193155">
      <w:pPr>
        <w:rPr>
          <w:rFonts w:hint="default"/>
          <w:b w:val="0"/>
          <w:bCs w:val="0"/>
          <w:sz w:val="24"/>
          <w:lang w:val="en-US" w:eastAsia="zh-CN"/>
        </w:rPr>
      </w:pPr>
    </w:p>
    <w:p w14:paraId="16E28725">
      <w:pPr>
        <w:rPr>
          <w:rFonts w:hint="default"/>
          <w:b w:val="0"/>
          <w:bCs w:val="0"/>
          <w:sz w:val="24"/>
          <w:lang w:val="en-US" w:eastAsia="zh-CN"/>
        </w:rPr>
      </w:pPr>
    </w:p>
    <w:p w14:paraId="32AACE5E">
      <w:pPr>
        <w:rPr>
          <w:rFonts w:hint="default"/>
          <w:b w:val="0"/>
          <w:bCs w:val="0"/>
          <w:sz w:val="24"/>
          <w:lang w:val="en-US" w:eastAsia="zh-CN"/>
        </w:rPr>
      </w:pPr>
    </w:p>
    <w:p w14:paraId="00E6E249">
      <w:pPr>
        <w:pStyle w:val="2"/>
        <w:spacing w:before="0" w:after="0" w:line="360" w:lineRule="auto"/>
        <w:rPr>
          <w:rFonts w:hint="default" w:ascii="微软雅黑" w:hAnsi="微软雅黑" w:eastAsia="微软雅黑"/>
          <w:szCs w:val="32"/>
        </w:rPr>
      </w:pPr>
      <w:bookmarkStart w:id="12" w:name="_Toc109900518"/>
      <w:bookmarkStart w:id="13" w:name="_Toc109899680"/>
      <w:bookmarkStart w:id="14" w:name="_Toc89808505"/>
      <w:bookmarkStart w:id="15" w:name="_Toc109897582"/>
      <w:bookmarkStart w:id="16" w:name="_Toc109900099"/>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ABE8356">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03450B56">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12"/>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808"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808"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808"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808"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808"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808"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808"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0D2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D0EF067">
            <w:pPr>
              <w:widowControl/>
              <w:numPr>
                <w:ilvl w:val="0"/>
                <w:numId w:val="1"/>
              </w:numPr>
              <w:adjustRightInd w:val="0"/>
              <w:snapToGrid w:val="0"/>
              <w:rPr>
                <w:rFonts w:ascii="宋体" w:hAnsi="宋体" w:cs="宋体"/>
                <w:szCs w:val="21"/>
              </w:rPr>
            </w:pPr>
          </w:p>
        </w:tc>
        <w:tc>
          <w:tcPr>
            <w:tcW w:w="1808" w:type="dxa"/>
            <w:vAlign w:val="center"/>
          </w:tcPr>
          <w:p w14:paraId="07D06ECC">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52F5D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0E7A39E1">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p>
        </w:tc>
        <w:tc>
          <w:tcPr>
            <w:tcW w:w="1808"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290F6436">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3"/>
        <w:spacing w:before="120" w:beforeLines="50" w:after="120" w:afterLines="50" w:line="300" w:lineRule="auto"/>
        <w:jc w:val="center"/>
        <w:rPr>
          <w:rFonts w:ascii="宋体" w:hAnsi="宋体" w:eastAsia="宋体" w:cs="宋体"/>
          <w:b w:val="0"/>
          <w:bCs w:val="0"/>
          <w:szCs w:val="21"/>
        </w:rPr>
      </w:pPr>
      <w:bookmarkStart w:id="17" w:name="_Toc60575578"/>
      <w:bookmarkStart w:id="18" w:name="_Toc109900519"/>
      <w:bookmarkStart w:id="19" w:name="_Toc109900100"/>
      <w:bookmarkStart w:id="20" w:name="_Toc109899681"/>
      <w:bookmarkStart w:id="21" w:name="_Toc89809502"/>
      <w:bookmarkStart w:id="22" w:name="_Toc109897583"/>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60575579"/>
      <w:bookmarkStart w:id="25" w:name="_Toc109900520"/>
      <w:bookmarkStart w:id="26" w:name="_Toc109897584"/>
      <w:bookmarkStart w:id="27" w:name="_Toc109900101"/>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B472CC8">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109900102"/>
      <w:bookmarkStart w:id="29" w:name="_Toc109900521"/>
      <w:bookmarkStart w:id="30" w:name="_Toc109897585"/>
      <w:bookmarkStart w:id="31" w:name="_Toc60575580"/>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897586"/>
      <w:bookmarkStart w:id="35" w:name="_Toc109900522"/>
      <w:bookmarkStart w:id="36" w:name="_Toc109900103"/>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166479EB">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525"/>
      <w:bookmarkStart w:id="39" w:name="_Toc60575584"/>
      <w:bookmarkStart w:id="40" w:name="_Toc109900106"/>
      <w:bookmarkStart w:id="41" w:name="_Toc109897589"/>
      <w:bookmarkStart w:id="42" w:name="_Toc109899687"/>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6C133A83">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897590"/>
      <w:bookmarkStart w:id="45" w:name="_Toc109900107"/>
      <w:bookmarkStart w:id="46" w:name="_Toc109900526"/>
      <w:bookmarkStart w:id="47" w:name="_Toc109899688"/>
      <w:r>
        <w:rPr>
          <w:rFonts w:hint="eastAsia" w:ascii="宋体" w:hAnsi="宋体" w:cs="仿宋_GB2312"/>
          <w:bCs/>
          <w:sz w:val="28"/>
          <w:szCs w:val="28"/>
        </w:rPr>
        <w:t>（一）报价一览表</w:t>
      </w:r>
      <w:bookmarkEnd w:id="43"/>
      <w:bookmarkEnd w:id="44"/>
      <w:bookmarkEnd w:id="45"/>
      <w:bookmarkEnd w:id="46"/>
      <w:bookmarkEnd w:id="47"/>
    </w:p>
    <w:p w14:paraId="7D8DCF3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C9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21BE0D9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392F19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3669D5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75751198">
            <w:pPr>
              <w:snapToGrid w:val="0"/>
              <w:jc w:val="center"/>
              <w:rPr>
                <w:rFonts w:ascii="Arial" w:hAnsi="Arial" w:cs="Arial"/>
                <w:szCs w:val="21"/>
              </w:rPr>
            </w:pPr>
            <w:r>
              <w:rPr>
                <w:rFonts w:hint="eastAsia" w:ascii="Arial" w:hAnsi="Arial" w:cs="Arial"/>
                <w:szCs w:val="21"/>
              </w:rPr>
              <w:t>备注</w:t>
            </w:r>
          </w:p>
        </w:tc>
      </w:tr>
      <w:tr w14:paraId="21C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AE9AFF">
            <w:pPr>
              <w:snapToGrid w:val="0"/>
              <w:jc w:val="center"/>
              <w:rPr>
                <w:rFonts w:ascii="Arial" w:hAnsi="Arial" w:cs="Arial"/>
                <w:szCs w:val="21"/>
              </w:rPr>
            </w:pPr>
          </w:p>
        </w:tc>
        <w:tc>
          <w:tcPr>
            <w:tcW w:w="3435" w:type="dxa"/>
            <w:vAlign w:val="center"/>
          </w:tcPr>
          <w:p w14:paraId="2885AB85">
            <w:pPr>
              <w:snapToGrid w:val="0"/>
              <w:jc w:val="center"/>
              <w:rPr>
                <w:rFonts w:ascii="Arial" w:hAnsi="Arial" w:cs="Arial"/>
                <w:szCs w:val="21"/>
              </w:rPr>
            </w:pPr>
          </w:p>
        </w:tc>
        <w:tc>
          <w:tcPr>
            <w:tcW w:w="1733" w:type="dxa"/>
            <w:vAlign w:val="center"/>
          </w:tcPr>
          <w:p w14:paraId="6D7688DC">
            <w:pPr>
              <w:snapToGrid w:val="0"/>
              <w:jc w:val="center"/>
              <w:rPr>
                <w:rFonts w:ascii="Arial" w:hAnsi="Arial" w:cs="Arial"/>
                <w:szCs w:val="21"/>
              </w:rPr>
            </w:pPr>
          </w:p>
        </w:tc>
        <w:tc>
          <w:tcPr>
            <w:tcW w:w="1863" w:type="dxa"/>
            <w:vAlign w:val="center"/>
          </w:tcPr>
          <w:p w14:paraId="52468E80">
            <w:pPr>
              <w:snapToGrid w:val="0"/>
              <w:jc w:val="center"/>
              <w:rPr>
                <w:rFonts w:ascii="Arial" w:hAnsi="Arial" w:cs="Arial"/>
                <w:szCs w:val="21"/>
              </w:rPr>
            </w:pPr>
          </w:p>
        </w:tc>
      </w:tr>
      <w:tr w14:paraId="668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B2315AE">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4FA912E">
      <w:pPr>
        <w:spacing w:line="300" w:lineRule="auto"/>
        <w:rPr>
          <w:rFonts w:ascii="Arial" w:hAnsi="Arial" w:cs="Arial"/>
          <w:szCs w:val="21"/>
          <w:u w:val="single"/>
        </w:rPr>
      </w:pPr>
    </w:p>
    <w:p w14:paraId="48FBB4E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3019B6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E105FB0">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 xml:space="preserve">日      期：   年   月   </w:t>
      </w:r>
      <w:r>
        <w:rPr>
          <w:rFonts w:hint="eastAsia" w:ascii="宋体" w:hAnsi="宋体" w:cs="仿宋_GB2312"/>
          <w:sz w:val="24"/>
          <w:lang w:val="en-US" w:eastAsia="zh-CN"/>
        </w:rPr>
        <w:t>日</w:t>
      </w:r>
      <w:bookmarkEnd w:id="48"/>
    </w:p>
    <w:p w14:paraId="5A5917BA"/>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2F3F">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C065">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DE4NGRmNmM0MzI0YzJmM2EyMWYwNTRhYmUzMzgifQ=="/>
  </w:docVars>
  <w:rsids>
    <w:rsidRoot w:val="00000000"/>
    <w:rsid w:val="009D0EA3"/>
    <w:rsid w:val="00D84C9C"/>
    <w:rsid w:val="03DC776A"/>
    <w:rsid w:val="06803C70"/>
    <w:rsid w:val="0DC36E56"/>
    <w:rsid w:val="0DE032EC"/>
    <w:rsid w:val="0F4C3579"/>
    <w:rsid w:val="13B020EB"/>
    <w:rsid w:val="169F4881"/>
    <w:rsid w:val="19061883"/>
    <w:rsid w:val="220C3BE9"/>
    <w:rsid w:val="27D22A59"/>
    <w:rsid w:val="29FB71D4"/>
    <w:rsid w:val="2DFD790E"/>
    <w:rsid w:val="2F503401"/>
    <w:rsid w:val="3070115B"/>
    <w:rsid w:val="3149531A"/>
    <w:rsid w:val="35A83140"/>
    <w:rsid w:val="35B46497"/>
    <w:rsid w:val="38556000"/>
    <w:rsid w:val="385F3105"/>
    <w:rsid w:val="39C51442"/>
    <w:rsid w:val="3D8554EF"/>
    <w:rsid w:val="400E1781"/>
    <w:rsid w:val="45230F44"/>
    <w:rsid w:val="48BF71D5"/>
    <w:rsid w:val="48C51004"/>
    <w:rsid w:val="56B06FBD"/>
    <w:rsid w:val="5B2556CF"/>
    <w:rsid w:val="5E0146DC"/>
    <w:rsid w:val="616E1341"/>
    <w:rsid w:val="63CF24E1"/>
    <w:rsid w:val="72655E8C"/>
    <w:rsid w:val="732B2A6D"/>
    <w:rsid w:val="75B40911"/>
    <w:rsid w:val="7B38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5"/>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副标题 字符"/>
    <w:link w:val="9"/>
    <w:autoRedefine/>
    <w:qFormat/>
    <w:uiPriority w:val="0"/>
    <w:rPr>
      <w:rFonts w:ascii="Cambria" w:hAnsi="Cambria"/>
      <w:b/>
      <w:bCs/>
      <w:kern w:val="28"/>
      <w:sz w:val="32"/>
      <w:szCs w:val="32"/>
    </w:rPr>
  </w:style>
  <w:style w:type="paragraph" w:styleId="16">
    <w:name w:val="List Paragraph"/>
    <w:basedOn w:val="1"/>
    <w:autoRedefine/>
    <w:qFormat/>
    <w:uiPriority w:val="34"/>
    <w:pPr>
      <w:ind w:firstLine="420" w:firstLineChars="200"/>
    </w:pPr>
    <w:rPr>
      <w:sz w:val="28"/>
      <w:szCs w:val="24"/>
    </w:rPr>
  </w:style>
  <w:style w:type="paragraph" w:customStyle="1" w:styleId="1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PlainText"/>
    <w:basedOn w:val="1"/>
    <w:next w:val="1"/>
    <w:qFormat/>
    <w:uiPriority w:val="0"/>
    <w:rPr>
      <w:rFonts w:ascii="宋体" w:hAnsi="Courier New"/>
      <w:szCs w:val="21"/>
    </w:rPr>
  </w:style>
  <w:style w:type="character" w:customStyle="1" w:styleId="19">
    <w:name w:val="NormalCharacter"/>
    <w:semiHidden/>
    <w:qFormat/>
    <w:uiPriority w:val="0"/>
  </w:style>
  <w:style w:type="paragraph" w:customStyle="1" w:styleId="20">
    <w:name w:val="UserStyle_30"/>
    <w:basedOn w:val="21"/>
    <w:next w:val="1"/>
    <w:qFormat/>
    <w:uiPriority w:val="0"/>
    <w:pPr>
      <w:snapToGrid w:val="0"/>
      <w:spacing w:line="360" w:lineRule="auto"/>
      <w:ind w:firstLine="200" w:firstLineChars="200"/>
    </w:pPr>
    <w:rPr>
      <w:rFonts w:ascii="宋体" w:hAnsi="Calibri"/>
      <w:sz w:val="24"/>
      <w:szCs w:val="22"/>
    </w:rPr>
  </w:style>
  <w:style w:type="paragraph" w:customStyle="1" w:styleId="21">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22">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3464</Words>
  <Characters>3764</Characters>
  <Lines>0</Lines>
  <Paragraphs>0</Paragraphs>
  <TotalTime>43</TotalTime>
  <ScaleCrop>false</ScaleCrop>
  <LinksUpToDate>false</LinksUpToDate>
  <CharactersWithSpaces>3799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2024-09-26T09:07:00Z</dcterms:created>
  <dc:creator>Administrator</dc:creator>
  <cp:lastModifiedBy>Administrator</cp:lastModifiedBy>
  <cp:lastPrinted>2024-12-18T03:26:00Z</cp:lastPrinted>
  <dcterms:modified xsi:type="dcterms:W3CDTF">2024-12-23T01:20:58Z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9E853D08936C49C6B32FA120D96E0736_13</vt:lpwstr>
  </property>
</Properties>
</file>