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项目名称：黄石市中心医院（普爱院区）妇科、新生儿听力筛查仪采购项目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二〇二三年十</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4262"/>
      <w:bookmarkStart w:id="1" w:name="_Toc528493082"/>
      <w:bookmarkStart w:id="2" w:name="_Toc528493563"/>
      <w:bookmarkStart w:id="3" w:name="_Toc528493130"/>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791"/>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黄石市中心医院（普爱院区）妇科、新生儿</w:t>
      </w:r>
      <w:r>
        <w:rPr>
          <w:rFonts w:hint="eastAsia" w:ascii="宋体" w:hAnsi="宋体" w:cs="宋体"/>
          <w:color w:val="000000"/>
          <w:kern w:val="0"/>
          <w:sz w:val="22"/>
          <w:szCs w:val="22"/>
          <w:lang w:bidi="ar"/>
        </w:rPr>
        <w:t>听力筛查仪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04"/>
      <w:bookmarkStart w:id="10" w:name="_Toc35393623"/>
      <w:bookmarkStart w:id="11" w:name="_Toc35393792"/>
      <w:bookmarkStart w:id="12" w:name="_Toc28359081"/>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项目名称：黄石市中心医院（普爱院区）妇科、新生儿</w:t>
      </w:r>
      <w:r>
        <w:rPr>
          <w:rFonts w:hint="eastAsia" w:ascii="宋体" w:hAnsi="宋体" w:cs="宋体"/>
          <w:color w:val="000000"/>
          <w:kern w:val="0"/>
          <w:sz w:val="22"/>
          <w:szCs w:val="22"/>
          <w:lang w:bidi="ar"/>
        </w:rPr>
        <w:t>听力筛查仪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35393794"/>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12</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11</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月  </w:t>
      </w:r>
      <w:r>
        <w:rPr>
          <w:rFonts w:hint="eastAsia" w:ascii="宋体" w:hAnsi="宋体" w:cs="宋体"/>
          <w:sz w:val="24"/>
          <w:lang w:val="en-US" w:eastAsia="zh-CN"/>
        </w:rPr>
        <w:t>18</w:t>
      </w:r>
      <w:bookmarkStart w:id="45" w:name="_GoBack"/>
      <w:bookmarkEnd w:id="45"/>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4275"/>
      <w:bookmarkStart w:id="19" w:name="_Toc528493164"/>
      <w:bookmarkStart w:id="20" w:name="_Toc528493576"/>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4280"/>
      <w:bookmarkStart w:id="26" w:name="_Toc528493084"/>
      <w:bookmarkStart w:id="27" w:name="_Toc528493132"/>
      <w:bookmarkStart w:id="28" w:name="_Toc528493165"/>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167"/>
      <w:bookmarkStart w:id="34" w:name="_Toc528493579"/>
      <w:bookmarkStart w:id="35" w:name="_Toc528493134"/>
      <w:bookmarkStart w:id="36" w:name="_Toc528493086"/>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Hlk18936003"/>
      <w:bookmarkStart w:id="38" w:name="_Toc528493168"/>
      <w:bookmarkStart w:id="39" w:name="_Toc528493135"/>
      <w:bookmarkStart w:id="40" w:name="_Toc528493087"/>
      <w:bookmarkStart w:id="41" w:name="_Toc528494286"/>
      <w:bookmarkStart w:id="42" w:name="_Toc528493580"/>
      <w:r>
        <w:rPr>
          <w:rFonts w:ascii="宋体" w:hAnsi="宋体" w:cs="宋体"/>
          <w:sz w:val="24"/>
        </w:rPr>
        <w:t>1.</w:t>
      </w:r>
      <w:r>
        <w:rPr>
          <w:rFonts w:hint="eastAsia" w:ascii="宋体" w:hAnsi="宋体" w:cs="宋体"/>
          <w:sz w:val="24"/>
        </w:rPr>
        <w:t>项目名称：黄石市中心医院（普爱院区）妇科、新生儿</w:t>
      </w:r>
      <w:r>
        <w:rPr>
          <w:rFonts w:hint="eastAsia" w:ascii="宋体" w:hAnsi="宋体" w:cs="宋体"/>
          <w:color w:val="000000"/>
          <w:kern w:val="0"/>
          <w:sz w:val="22"/>
          <w:szCs w:val="22"/>
          <w:lang w:bidi="ar"/>
        </w:rPr>
        <w:t>听力筛查仪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left="719" w:leftChars="228" w:hanging="240" w:hangingChars="100"/>
        <w:rPr>
          <w:rFonts w:ascii="宋体" w:hAnsi="宋体" w:cs="宋体"/>
          <w:sz w:val="24"/>
        </w:rPr>
      </w:pPr>
      <w:r>
        <w:rPr>
          <w:rFonts w:hint="eastAsia" w:ascii="宋体" w:hAnsi="宋体" w:cs="宋体"/>
          <w:sz w:val="24"/>
        </w:rPr>
        <w:t>1、★同时具备TEOAE和DPOAE两种功能</w:t>
      </w:r>
    </w:p>
    <w:p>
      <w:pPr>
        <w:spacing w:line="420" w:lineRule="exact"/>
        <w:ind w:left="719" w:leftChars="228" w:hanging="240" w:hangingChars="100"/>
        <w:rPr>
          <w:rFonts w:ascii="宋体" w:hAnsi="宋体" w:cs="宋体"/>
          <w:sz w:val="24"/>
        </w:rPr>
      </w:pPr>
      <w:r>
        <w:rPr>
          <w:rFonts w:hint="eastAsia" w:ascii="宋体" w:hAnsi="宋体" w:cs="宋体"/>
          <w:sz w:val="24"/>
        </w:rPr>
        <w:t>2、测试手段：采用耳声发射技术</w:t>
      </w:r>
    </w:p>
    <w:p>
      <w:pPr>
        <w:spacing w:line="420" w:lineRule="exact"/>
        <w:ind w:left="719" w:leftChars="228" w:hanging="240" w:hangingChars="100"/>
        <w:rPr>
          <w:rFonts w:ascii="宋体" w:hAnsi="宋体" w:cs="宋体"/>
          <w:sz w:val="24"/>
        </w:rPr>
      </w:pPr>
      <w:r>
        <w:rPr>
          <w:rFonts w:hint="eastAsia" w:ascii="宋体" w:hAnsi="宋体" w:cs="宋体"/>
          <w:sz w:val="24"/>
        </w:rPr>
        <w:t>3、TEOAE功能满足以下要求：</w:t>
      </w:r>
      <w:r>
        <w:rPr>
          <w:rFonts w:hint="eastAsia" w:ascii="宋体" w:hAnsi="宋体" w:cs="宋体"/>
          <w:sz w:val="24"/>
        </w:rPr>
        <w:br w:type="textWrapping"/>
      </w:r>
      <w:r>
        <w:rPr>
          <w:rFonts w:hint="eastAsia" w:ascii="宋体" w:hAnsi="宋体" w:cs="宋体"/>
          <w:sz w:val="24"/>
        </w:rPr>
        <w:t>3.1、评估方法：</w:t>
      </w:r>
      <w:bookmarkStart w:id="43" w:name="OLE_LINK1"/>
      <w:bookmarkStart w:id="44" w:name="OLE_LINK2"/>
      <w:r>
        <w:rPr>
          <w:rFonts w:hint="eastAsia" w:ascii="宋体" w:hAnsi="宋体" w:cs="宋体"/>
          <w:sz w:val="24"/>
        </w:rPr>
        <w:t>噪音加权平均、信号峰值计算</w:t>
      </w:r>
      <w:bookmarkEnd w:id="43"/>
      <w:bookmarkEnd w:id="44"/>
      <w:r>
        <w:rPr>
          <w:rFonts w:hint="eastAsia" w:ascii="宋体" w:hAnsi="宋体" w:cs="宋体"/>
          <w:sz w:val="24"/>
        </w:rPr>
        <w:br w:type="textWrapping"/>
      </w:r>
      <w:r>
        <w:rPr>
          <w:rFonts w:hint="eastAsia" w:ascii="宋体" w:hAnsi="宋体" w:cs="宋体"/>
          <w:sz w:val="24"/>
        </w:rPr>
        <w:t>3.2、刺激类型：Click（非线性）</w:t>
      </w:r>
      <w:r>
        <w:rPr>
          <w:rFonts w:hint="eastAsia" w:ascii="宋体" w:hAnsi="宋体" w:cs="宋体"/>
          <w:sz w:val="24"/>
        </w:rPr>
        <w:br w:type="textWrapping"/>
      </w:r>
      <w:r>
        <w:rPr>
          <w:rFonts w:hint="eastAsia" w:ascii="宋体" w:hAnsi="宋体" w:cs="宋体"/>
          <w:sz w:val="24"/>
        </w:rPr>
        <w:t>3.3、刺激水平：60 70 83dBSPL</w:t>
      </w:r>
      <w:r>
        <w:rPr>
          <w:rFonts w:hint="eastAsia" w:ascii="宋体" w:hAnsi="宋体" w:cs="宋体"/>
          <w:sz w:val="24"/>
        </w:rPr>
        <w:br w:type="textWrapping"/>
      </w:r>
      <w:r>
        <w:rPr>
          <w:rFonts w:hint="eastAsia" w:ascii="宋体" w:hAnsi="宋体" w:cs="宋体"/>
          <w:sz w:val="24"/>
        </w:rPr>
        <w:t>3.4、刺激速率：≤ 50Hz</w:t>
      </w:r>
      <w:r>
        <w:rPr>
          <w:rFonts w:hint="eastAsia" w:ascii="宋体" w:hAnsi="宋体" w:cs="宋体"/>
          <w:sz w:val="24"/>
        </w:rPr>
        <w:br w:type="textWrapping"/>
      </w:r>
      <w:r>
        <w:rPr>
          <w:rFonts w:hint="eastAsia" w:ascii="宋体" w:hAnsi="宋体" w:cs="宋体"/>
          <w:sz w:val="24"/>
        </w:rPr>
        <w:t>3.5、接收频率：841Hz  ~  4757Hz</w:t>
      </w:r>
    </w:p>
    <w:p>
      <w:pPr>
        <w:spacing w:line="420" w:lineRule="exact"/>
        <w:ind w:left="719" w:leftChars="228" w:hanging="240" w:hangingChars="100"/>
        <w:rPr>
          <w:rFonts w:ascii="宋体" w:hAnsi="宋体" w:cs="宋体"/>
          <w:sz w:val="24"/>
        </w:rPr>
      </w:pPr>
      <w:r>
        <w:rPr>
          <w:rFonts w:hint="eastAsia" w:ascii="宋体" w:hAnsi="宋体" w:cs="宋体"/>
          <w:sz w:val="24"/>
        </w:rPr>
        <w:t>3.6、显示：曲线显示，参数显示。</w:t>
      </w:r>
    </w:p>
    <w:p>
      <w:pPr>
        <w:spacing w:line="420" w:lineRule="exact"/>
        <w:ind w:left="719" w:leftChars="228" w:hanging="240" w:hangingChars="100"/>
        <w:rPr>
          <w:rFonts w:ascii="宋体" w:hAnsi="宋体" w:cs="宋体"/>
          <w:sz w:val="24"/>
        </w:rPr>
      </w:pPr>
      <w:r>
        <w:rPr>
          <w:rFonts w:hint="eastAsia" w:ascii="宋体" w:hAnsi="宋体" w:cs="宋体"/>
          <w:sz w:val="24"/>
        </w:rPr>
        <w:t>4、DPOAE功能满足以下要求：</w:t>
      </w:r>
      <w:r>
        <w:rPr>
          <w:rFonts w:hint="eastAsia" w:ascii="宋体" w:hAnsi="宋体" w:cs="宋体"/>
          <w:sz w:val="24"/>
        </w:rPr>
        <w:br w:type="textWrapping"/>
      </w:r>
      <w:r>
        <w:rPr>
          <w:rFonts w:hint="eastAsia" w:ascii="宋体" w:hAnsi="宋体" w:cs="宋体"/>
          <w:sz w:val="24"/>
        </w:rPr>
        <w:t>4.1、评估方法：相位统计法</w:t>
      </w:r>
    </w:p>
    <w:p>
      <w:pPr>
        <w:spacing w:line="420" w:lineRule="exact"/>
        <w:ind w:left="719" w:leftChars="228" w:hanging="240" w:hangingChars="100"/>
        <w:rPr>
          <w:rFonts w:ascii="宋体" w:hAnsi="宋体" w:cs="宋体"/>
          <w:sz w:val="24"/>
        </w:rPr>
      </w:pPr>
      <w:r>
        <w:rPr>
          <w:rFonts w:hint="eastAsia" w:ascii="宋体" w:hAnsi="宋体" w:cs="宋体"/>
          <w:sz w:val="24"/>
        </w:rPr>
        <w:t>4.2、测试范围：984Hz到6000Hz</w:t>
      </w:r>
      <w:r>
        <w:rPr>
          <w:rFonts w:hint="eastAsia" w:ascii="宋体" w:hAnsi="宋体" w:cs="宋体"/>
          <w:sz w:val="24"/>
        </w:rPr>
        <w:br w:type="textWrapping"/>
      </w:r>
      <w:r>
        <w:rPr>
          <w:rFonts w:hint="eastAsia" w:ascii="宋体" w:hAnsi="宋体" w:cs="宋体"/>
          <w:sz w:val="24"/>
        </w:rPr>
        <w:t>4.3、刺激类型：两个基本匹配的纯音</w:t>
      </w:r>
    </w:p>
    <w:p>
      <w:pPr>
        <w:spacing w:line="420" w:lineRule="exact"/>
        <w:ind w:left="719" w:leftChars="228" w:hanging="240" w:hangingChars="100"/>
        <w:rPr>
          <w:rFonts w:ascii="宋体" w:hAnsi="宋体" w:cs="宋体"/>
          <w:sz w:val="24"/>
        </w:rPr>
      </w:pPr>
      <w:r>
        <w:rPr>
          <w:rFonts w:hint="eastAsia" w:ascii="宋体" w:hAnsi="宋体" w:cs="宋体"/>
          <w:sz w:val="24"/>
        </w:rPr>
        <w:t>4.4、显示: DPOAE水平、测试进程、噪音水平、信噪比、波形</w:t>
      </w:r>
    </w:p>
    <w:p>
      <w:pPr>
        <w:spacing w:line="420" w:lineRule="exact"/>
        <w:ind w:left="719" w:leftChars="228" w:hanging="240" w:hangingChars="100"/>
        <w:rPr>
          <w:rFonts w:ascii="宋体" w:hAnsi="宋体" w:cs="宋体"/>
          <w:sz w:val="24"/>
        </w:rPr>
      </w:pPr>
      <w:r>
        <w:rPr>
          <w:rFonts w:hint="eastAsia" w:ascii="宋体" w:hAnsi="宋体" w:cs="宋体"/>
          <w:sz w:val="24"/>
        </w:rPr>
        <w:t>4.5、结果显示：DPOAE水平、噪音水平、信噪比</w:t>
      </w:r>
    </w:p>
    <w:p>
      <w:pPr>
        <w:spacing w:line="420" w:lineRule="exact"/>
        <w:ind w:left="719" w:leftChars="228" w:hanging="240" w:hangingChars="100"/>
        <w:rPr>
          <w:rFonts w:ascii="宋体" w:hAnsi="宋体" w:cs="宋体"/>
          <w:sz w:val="24"/>
        </w:rPr>
      </w:pPr>
      <w:r>
        <w:rPr>
          <w:rFonts w:hint="eastAsia" w:ascii="宋体" w:hAnsi="宋体" w:cs="宋体"/>
          <w:sz w:val="24"/>
        </w:rPr>
        <w:t>5、操作语言：全中文测试界面</w:t>
      </w:r>
      <w:r>
        <w:rPr>
          <w:rFonts w:hint="eastAsia" w:ascii="宋体" w:hAnsi="宋体" w:cs="宋体"/>
          <w:sz w:val="24"/>
        </w:rPr>
        <w:br w:type="textWrapping"/>
      </w:r>
      <w:r>
        <w:rPr>
          <w:rFonts w:hint="eastAsia" w:ascii="宋体" w:hAnsi="宋体" w:cs="宋体"/>
          <w:sz w:val="24"/>
        </w:rPr>
        <w:t>6、彩色TFT触摸屏，带有可调节LED背光灯，分辨率至少达到272×480像素</w:t>
      </w:r>
      <w:r>
        <w:rPr>
          <w:rFonts w:hint="eastAsia" w:ascii="宋体" w:hAnsi="宋体" w:cs="宋体"/>
          <w:sz w:val="24"/>
        </w:rPr>
        <w:br w:type="textWrapping"/>
      </w:r>
      <w:r>
        <w:rPr>
          <w:rFonts w:hint="eastAsia" w:ascii="宋体" w:hAnsi="宋体" w:cs="宋体"/>
          <w:sz w:val="24"/>
        </w:rPr>
        <w:t>7、按键耐用性：每个触屏点最少100万次重复使用</w:t>
      </w:r>
      <w:r>
        <w:rPr>
          <w:rFonts w:hint="eastAsia" w:ascii="宋体" w:hAnsi="宋体" w:cs="宋体"/>
          <w:sz w:val="24"/>
        </w:rPr>
        <w:br w:type="textWrapping"/>
      </w:r>
      <w:r>
        <w:rPr>
          <w:rFonts w:hint="eastAsia" w:ascii="宋体" w:hAnsi="宋体" w:cs="宋体"/>
          <w:sz w:val="24"/>
        </w:rPr>
        <w:t>8、按键：电容式触屏按键</w:t>
      </w:r>
    </w:p>
    <w:p>
      <w:pPr>
        <w:spacing w:line="420" w:lineRule="exact"/>
        <w:ind w:left="719" w:leftChars="228" w:hanging="240" w:hangingChars="100"/>
        <w:rPr>
          <w:rFonts w:ascii="宋体" w:hAnsi="宋体" w:cs="宋体"/>
          <w:sz w:val="24"/>
        </w:rPr>
      </w:pPr>
      <w:r>
        <w:rPr>
          <w:rFonts w:hint="eastAsia" w:ascii="宋体" w:hAnsi="宋体" w:cs="宋体"/>
          <w:sz w:val="24"/>
        </w:rPr>
        <w:t>9、★内存：主机存储器可以储存2000个测试者资料</w:t>
      </w:r>
    </w:p>
    <w:p>
      <w:pPr>
        <w:spacing w:line="420" w:lineRule="exact"/>
        <w:ind w:left="719" w:leftChars="228" w:hanging="240" w:hangingChars="100"/>
        <w:rPr>
          <w:rFonts w:ascii="宋体" w:hAnsi="宋体" w:cs="宋体"/>
          <w:sz w:val="24"/>
        </w:rPr>
      </w:pPr>
      <w:r>
        <w:rPr>
          <w:rFonts w:hint="eastAsia" w:ascii="宋体" w:hAnsi="宋体" w:cs="宋体"/>
          <w:sz w:val="24"/>
        </w:rPr>
        <w:t>10、实时时钟：机器与计算机连接时可与计算机同步；</w:t>
      </w:r>
    </w:p>
    <w:p>
      <w:pPr>
        <w:spacing w:line="420" w:lineRule="exact"/>
        <w:ind w:left="719" w:leftChars="228" w:hanging="240" w:hangingChars="100"/>
        <w:rPr>
          <w:rFonts w:ascii="宋体" w:hAnsi="宋体" w:cs="宋体"/>
          <w:sz w:val="24"/>
        </w:rPr>
      </w:pPr>
      <w:r>
        <w:rPr>
          <w:rFonts w:hint="eastAsia" w:ascii="宋体" w:hAnsi="宋体" w:cs="宋体"/>
          <w:sz w:val="24"/>
        </w:rPr>
        <w:t>11、数据接口：USB数据接口</w:t>
      </w:r>
    </w:p>
    <w:p>
      <w:pPr>
        <w:spacing w:line="420" w:lineRule="exact"/>
        <w:ind w:left="719" w:leftChars="228" w:hanging="240" w:hangingChars="100"/>
        <w:rPr>
          <w:rFonts w:ascii="宋体" w:hAnsi="宋体" w:cs="宋体"/>
          <w:sz w:val="24"/>
        </w:rPr>
      </w:pPr>
      <w:r>
        <w:rPr>
          <w:rFonts w:hint="eastAsia" w:ascii="宋体" w:hAnsi="宋体" w:cs="宋体"/>
          <w:sz w:val="24"/>
        </w:rPr>
        <w:t>12、患者安全：符合GB9706.1-2007标准，内部供电，II类、B型</w:t>
      </w:r>
    </w:p>
    <w:p>
      <w:pPr>
        <w:spacing w:line="420" w:lineRule="exact"/>
        <w:ind w:left="719" w:leftChars="228" w:hanging="240" w:hangingChars="100"/>
        <w:rPr>
          <w:rFonts w:ascii="宋体" w:hAnsi="宋体" w:cs="宋体"/>
          <w:sz w:val="24"/>
        </w:rPr>
      </w:pPr>
      <w:r>
        <w:rPr>
          <w:rFonts w:hint="eastAsia" w:ascii="宋体" w:hAnsi="宋体" w:cs="宋体"/>
          <w:sz w:val="24"/>
        </w:rPr>
        <w:t>13、电池类型：配备可充电蓄电池，电池电量可连续使用8小时</w:t>
      </w:r>
      <w:r>
        <w:rPr>
          <w:rFonts w:hint="eastAsia" w:ascii="宋体" w:hAnsi="宋体" w:cs="宋体"/>
          <w:sz w:val="24"/>
        </w:rPr>
        <w:br w:type="textWrapping"/>
      </w:r>
      <w:r>
        <w:rPr>
          <w:rFonts w:hint="eastAsia" w:ascii="宋体" w:hAnsi="宋体" w:cs="宋体"/>
          <w:sz w:val="24"/>
        </w:rPr>
        <w:t>14、具备PC接口、USB电源、打印机接口、蓝牙连接功能</w:t>
      </w:r>
    </w:p>
    <w:p>
      <w:pPr>
        <w:spacing w:line="420" w:lineRule="exact"/>
        <w:ind w:left="719" w:leftChars="228" w:hanging="240" w:hangingChars="100"/>
        <w:rPr>
          <w:rFonts w:ascii="宋体" w:hAnsi="宋体" w:cs="宋体"/>
          <w:sz w:val="24"/>
        </w:rPr>
      </w:pPr>
      <w:r>
        <w:rPr>
          <w:rFonts w:hint="eastAsia" w:ascii="宋体" w:hAnsi="宋体" w:cs="宋体"/>
          <w:sz w:val="24"/>
        </w:rPr>
        <w:t>15、本设备整机免费保修三年起</w:t>
      </w:r>
    </w:p>
    <w:p>
      <w:pPr>
        <w:spacing w:line="420" w:lineRule="exact"/>
        <w:ind w:left="719" w:leftChars="228" w:hanging="240" w:hangingChars="100"/>
        <w:rPr>
          <w:rFonts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15315F"/>
    <w:rsid w:val="0015315F"/>
    <w:rsid w:val="003C4DBB"/>
    <w:rsid w:val="005205FD"/>
    <w:rsid w:val="217A3DA3"/>
    <w:rsid w:val="2CB63C4D"/>
    <w:rsid w:val="569B0997"/>
    <w:rsid w:val="614309A0"/>
    <w:rsid w:val="7E3C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5916</Words>
  <Characters>609</Characters>
  <Lines>5</Lines>
  <Paragraphs>13</Paragraphs>
  <TotalTime>3</TotalTime>
  <ScaleCrop>false</ScaleCrop>
  <LinksUpToDate>false</LinksUpToDate>
  <CharactersWithSpaces>6512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2023-11-29T08:47:00Z</dcterms:created>
  <dc:creator>Administrator</dc:creator>
  <cp:lastModifiedBy>Administrator</cp:lastModifiedBy>
  <dcterms:modified xsi:type="dcterms:W3CDTF">2023-12-11T07:12:01Z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B651DE873E76463DAB47B870C132C500_13</vt:lpwstr>
  </property>
</Properties>
</file>