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C7390">
      <w:pPr>
        <w:rPr>
          <w:color w:val="auto"/>
        </w:rPr>
      </w:pPr>
    </w:p>
    <w:p w14:paraId="39C5D8F8">
      <w:pPr>
        <w:rPr>
          <w:color w:val="auto"/>
        </w:rPr>
      </w:pPr>
    </w:p>
    <w:p w14:paraId="03356C4A">
      <w:pPr>
        <w:rPr>
          <w:color w:val="auto"/>
        </w:rPr>
      </w:pPr>
    </w:p>
    <w:p w14:paraId="57CBA7C3">
      <w:pPr>
        <w:jc w:val="center"/>
        <w:rPr>
          <w:rFonts w:ascii="宋体" w:cs="宋体"/>
          <w:b/>
          <w:color w:val="auto"/>
          <w:sz w:val="96"/>
          <w:szCs w:val="96"/>
        </w:rPr>
      </w:pPr>
      <w:r>
        <w:rPr>
          <w:rFonts w:hint="eastAsia" w:ascii="宋体" w:hAnsi="宋体" w:cs="宋体"/>
          <w:b/>
          <w:color w:val="auto"/>
          <w:sz w:val="96"/>
          <w:szCs w:val="96"/>
        </w:rPr>
        <w:t>竞争性谈判文件</w:t>
      </w:r>
    </w:p>
    <w:p w14:paraId="4E2DBA1B">
      <w:pPr>
        <w:rPr>
          <w:color w:val="auto"/>
        </w:rPr>
      </w:pPr>
    </w:p>
    <w:p w14:paraId="187CBC74">
      <w:pPr>
        <w:rPr>
          <w:color w:val="auto"/>
        </w:rPr>
      </w:pPr>
    </w:p>
    <w:p w14:paraId="23082814">
      <w:pPr>
        <w:rPr>
          <w:color w:val="auto"/>
        </w:rPr>
      </w:pPr>
    </w:p>
    <w:p w14:paraId="042E15BF">
      <w:pPr>
        <w:rPr>
          <w:color w:val="auto"/>
        </w:rPr>
      </w:pPr>
    </w:p>
    <w:p w14:paraId="301EB8D0">
      <w:pPr>
        <w:rPr>
          <w:color w:val="auto"/>
        </w:rPr>
      </w:pPr>
    </w:p>
    <w:p w14:paraId="44B37D04">
      <w:pPr>
        <w:rPr>
          <w:color w:val="auto"/>
        </w:rPr>
      </w:pPr>
    </w:p>
    <w:p w14:paraId="174F8437">
      <w:pPr>
        <w:rPr>
          <w:color w:val="auto"/>
        </w:rPr>
      </w:pPr>
    </w:p>
    <w:p w14:paraId="08878ABC">
      <w:pPr>
        <w:rPr>
          <w:color w:val="auto"/>
        </w:rPr>
      </w:pPr>
    </w:p>
    <w:p w14:paraId="136FBE5E">
      <w:pPr>
        <w:rPr>
          <w:color w:val="auto"/>
        </w:rPr>
      </w:pPr>
    </w:p>
    <w:p w14:paraId="450C702E">
      <w:pPr>
        <w:rPr>
          <w:color w:val="auto"/>
        </w:rPr>
      </w:pPr>
    </w:p>
    <w:p w14:paraId="5519A475">
      <w:pPr>
        <w:rPr>
          <w:color w:val="auto"/>
        </w:rPr>
      </w:pPr>
    </w:p>
    <w:p w14:paraId="25FE7C71">
      <w:pPr>
        <w:rPr>
          <w:color w:val="auto"/>
        </w:rPr>
      </w:pPr>
    </w:p>
    <w:p w14:paraId="30283845">
      <w:pPr>
        <w:rPr>
          <w:color w:val="auto"/>
        </w:rPr>
      </w:pPr>
    </w:p>
    <w:p w14:paraId="027AAC08">
      <w:pPr>
        <w:rPr>
          <w:color w:val="auto"/>
        </w:rPr>
      </w:pPr>
    </w:p>
    <w:p w14:paraId="726515C2">
      <w:pPr>
        <w:spacing w:line="960" w:lineRule="exact"/>
        <w:ind w:left="2997" w:leftChars="710" w:hanging="1506" w:hangingChars="500"/>
        <w:rPr>
          <w:b/>
          <w:bCs/>
          <w:sz w:val="30"/>
          <w:szCs w:val="30"/>
        </w:rPr>
      </w:pPr>
      <w:r>
        <w:rPr>
          <w:rFonts w:hint="eastAsia"/>
          <w:b/>
          <w:bCs/>
          <w:sz w:val="30"/>
          <w:szCs w:val="30"/>
        </w:rPr>
        <w:t xml:space="preserve">项目名称：黄石市中心医院消防器材及配件供应商遴选项目  </w:t>
      </w:r>
    </w:p>
    <w:p w14:paraId="3D3B2DE5">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0CA30879">
      <w:pPr>
        <w:rPr>
          <w:b/>
          <w:bCs/>
          <w:color w:val="auto"/>
          <w:sz w:val="28"/>
          <w:szCs w:val="24"/>
        </w:rPr>
      </w:pPr>
    </w:p>
    <w:p w14:paraId="7F5A477F">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七</w:t>
      </w:r>
      <w:r>
        <w:rPr>
          <w:rFonts w:hint="eastAsia"/>
          <w:b/>
          <w:bCs/>
          <w:color w:val="auto"/>
          <w:sz w:val="36"/>
          <w:szCs w:val="36"/>
          <w:lang w:val="en-US"/>
        </w:rPr>
        <w:t>月</w:t>
      </w:r>
    </w:p>
    <w:p w14:paraId="6C3DFDAB">
      <w:pPr>
        <w:rPr>
          <w:b/>
          <w:bCs/>
          <w:color w:val="auto"/>
          <w:sz w:val="36"/>
          <w:szCs w:val="36"/>
          <w:lang w:val="en-US"/>
        </w:rPr>
      </w:pPr>
    </w:p>
    <w:p w14:paraId="33890615">
      <w:pPr>
        <w:rPr>
          <w:color w:val="auto"/>
        </w:rPr>
      </w:pPr>
    </w:p>
    <w:p w14:paraId="3DBFBF0C">
      <w:pPr>
        <w:rPr>
          <w:color w:val="auto"/>
        </w:rPr>
      </w:pPr>
    </w:p>
    <w:p w14:paraId="05A448C6">
      <w:pPr>
        <w:rPr>
          <w:color w:val="auto"/>
        </w:rPr>
      </w:pPr>
    </w:p>
    <w:p w14:paraId="31D3EDD4">
      <w:pPr>
        <w:pStyle w:val="3"/>
      </w:pPr>
      <w:r>
        <w:rPr>
          <w:rFonts w:hint="eastAsia"/>
        </w:rPr>
        <w:t>第一章、竞争性谈判公告</w:t>
      </w:r>
    </w:p>
    <w:p w14:paraId="504B46D0">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黄石市中心医院消防器材及配件供应商遴选项目</w:t>
      </w:r>
      <w:r>
        <w:rPr>
          <w:rFonts w:hint="eastAsia"/>
          <w:sz w:val="21"/>
          <w:szCs w:val="21"/>
          <w:lang w:val="zh-CN"/>
        </w:rPr>
        <w:t>以竞争性谈判方式进行采购</w:t>
      </w:r>
      <w:r>
        <w:rPr>
          <w:rFonts w:hint="eastAsia"/>
          <w:sz w:val="21"/>
          <w:szCs w:val="21"/>
        </w:rPr>
        <w:t>，欢迎符合资格条件的供应商参与本项目的谈判。</w:t>
      </w:r>
    </w:p>
    <w:p w14:paraId="2174BE0E">
      <w:pPr>
        <w:spacing w:line="560" w:lineRule="exact"/>
        <w:ind w:firstLine="422" w:firstLineChars="200"/>
        <w:rPr>
          <w:rFonts w:ascii="宋体" w:cs="宋体"/>
          <w:color w:val="auto"/>
        </w:rPr>
      </w:pPr>
      <w:r>
        <w:rPr>
          <w:rFonts w:hint="eastAsia" w:ascii="宋体" w:hAnsi="宋体" w:cs="宋体"/>
          <w:b/>
          <w:bCs/>
          <w:color w:val="auto"/>
        </w:rPr>
        <w:t>一、项目概况：</w:t>
      </w:r>
    </w:p>
    <w:p w14:paraId="58EE1B4E">
      <w:pPr>
        <w:autoSpaceDE/>
        <w:autoSpaceDN/>
        <w:adjustRightInd/>
        <w:spacing w:line="640" w:lineRule="exact"/>
        <w:ind w:firstLine="210" w:firstLineChars="100"/>
      </w:pPr>
      <w:r>
        <w:rPr>
          <w:rFonts w:hint="eastAsia"/>
        </w:rPr>
        <w:t xml:space="preserve"> 1、项目名称：</w:t>
      </w:r>
      <w:r>
        <w:rPr>
          <w:rFonts w:hint="eastAsia"/>
          <w:lang w:val="en-US"/>
        </w:rPr>
        <w:t>黄石市中心医院消防器材及配件供应商遴选项目</w:t>
      </w:r>
    </w:p>
    <w:p w14:paraId="734FF120">
      <w:pPr>
        <w:pStyle w:val="8"/>
        <w:spacing w:before="0" w:beforeAutospacing="0" w:after="0" w:afterAutospacing="0" w:line="480" w:lineRule="exact"/>
        <w:ind w:firstLine="420" w:firstLineChars="200"/>
        <w:rPr>
          <w:sz w:val="21"/>
          <w:szCs w:val="21"/>
        </w:rPr>
      </w:pPr>
      <w:r>
        <w:rPr>
          <w:rFonts w:hint="eastAsia"/>
          <w:sz w:val="21"/>
          <w:szCs w:val="21"/>
          <w:lang w:val="zh-CN"/>
        </w:rPr>
        <w:t>2、采购内容：</w:t>
      </w:r>
      <w:r>
        <w:rPr>
          <w:rFonts w:hint="eastAsia"/>
          <w:sz w:val="21"/>
          <w:szCs w:val="21"/>
        </w:rPr>
        <w:t>消防器材及配件供应商遴</w:t>
      </w:r>
    </w:p>
    <w:p w14:paraId="5A0B1738">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49365153">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4.5万元/年（据实结算）</w:t>
      </w:r>
    </w:p>
    <w:p w14:paraId="0CF7C8F4">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4.5万元/年（据实结算）</w:t>
      </w:r>
    </w:p>
    <w:p w14:paraId="5B81F6D3">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服务期 </w:t>
      </w:r>
      <w:r>
        <w:rPr>
          <w:rFonts w:hint="eastAsia"/>
          <w:sz w:val="21"/>
          <w:szCs w:val="21"/>
          <w:lang w:val="zh-CN"/>
        </w:rPr>
        <w:t>：</w:t>
      </w:r>
      <w:r>
        <w:rPr>
          <w:rFonts w:hint="eastAsia"/>
          <w:sz w:val="21"/>
          <w:szCs w:val="21"/>
        </w:rPr>
        <w:t>2年</w:t>
      </w:r>
    </w:p>
    <w:p w14:paraId="37784BC7">
      <w:pPr>
        <w:pStyle w:val="8"/>
        <w:spacing w:before="0" w:beforeAutospacing="0" w:after="0" w:afterAutospacing="0" w:line="480" w:lineRule="exact"/>
        <w:ind w:firstLine="420" w:firstLineChars="200"/>
        <w:rPr>
          <w:rFonts w:hint="eastAsia"/>
          <w:sz w:val="21"/>
          <w:szCs w:val="21"/>
          <w:lang w:val="en-US" w:eastAsia="zh-CN"/>
        </w:rPr>
      </w:pPr>
      <w:r>
        <w:rPr>
          <w:rFonts w:hint="eastAsia"/>
          <w:sz w:val="21"/>
          <w:szCs w:val="21"/>
        </w:rPr>
        <w:t>7</w:t>
      </w:r>
      <w:r>
        <w:rPr>
          <w:rFonts w:hint="eastAsia"/>
          <w:sz w:val="21"/>
          <w:szCs w:val="21"/>
          <w:lang w:val="zh-CN"/>
        </w:rPr>
        <w:t>、交货地点：黄石市中心医院指定地点</w:t>
      </w:r>
    </w:p>
    <w:p w14:paraId="1BAF6958">
      <w:pPr>
        <w:pStyle w:val="8"/>
        <w:spacing w:before="0" w:beforeAutospacing="0" w:after="0" w:afterAutospacing="0" w:line="480" w:lineRule="exact"/>
        <w:ind w:firstLine="420" w:firstLineChars="200"/>
        <w:rPr>
          <w:sz w:val="21"/>
          <w:szCs w:val="21"/>
          <w:lang w:val="zh-CN"/>
        </w:rPr>
      </w:pPr>
      <w:r>
        <w:rPr>
          <w:rFonts w:hint="eastAsia"/>
          <w:sz w:val="21"/>
          <w:szCs w:val="21"/>
          <w:lang w:val="en-US" w:eastAsia="zh-CN"/>
        </w:rPr>
        <w:t>8</w:t>
      </w:r>
      <w:r>
        <w:rPr>
          <w:rFonts w:hint="eastAsia"/>
          <w:sz w:val="21"/>
          <w:szCs w:val="21"/>
          <w:lang w:val="zh-CN"/>
        </w:rPr>
        <w:t>、质量要求：符合国家管理、质检部门合格标准，</w:t>
      </w:r>
    </w:p>
    <w:p w14:paraId="11A0ABF2">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5B3B43FB">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76DA25E3">
      <w:pPr>
        <w:pStyle w:val="12"/>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41AAB279">
      <w:pPr>
        <w:pStyle w:val="12"/>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48F1013F">
      <w:pPr>
        <w:pStyle w:val="12"/>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0AD289F3">
      <w:pPr>
        <w:pStyle w:val="12"/>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0D42912C">
      <w:pPr>
        <w:pStyle w:val="12"/>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72AB4B52">
      <w:pPr>
        <w:pStyle w:val="8"/>
        <w:spacing w:before="0" w:beforeAutospacing="0" w:after="0" w:afterAutospacing="0" w:line="480" w:lineRule="exact"/>
        <w:ind w:firstLine="420" w:firstLineChars="200"/>
        <w:jc w:val="both"/>
        <w:rPr>
          <w:sz w:val="21"/>
          <w:szCs w:val="21"/>
        </w:rPr>
      </w:pPr>
      <w:r>
        <w:rPr>
          <w:rFonts w:hint="eastAsia"/>
          <w:sz w:val="21"/>
          <w:szCs w:val="21"/>
          <w:lang w:val="en-US" w:eastAsia="zh-CN"/>
        </w:rPr>
        <w:t>7</w:t>
      </w:r>
      <w:r>
        <w:rPr>
          <w:rFonts w:hint="eastAsia"/>
          <w:sz w:val="21"/>
          <w:szCs w:val="21"/>
        </w:rPr>
        <w:t>、 本项目不接受联合体投标。</w:t>
      </w:r>
    </w:p>
    <w:p w14:paraId="59C5C1B7">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0194CE3E">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黄石市中心医院综合治理办公室</w:t>
      </w:r>
    </w:p>
    <w:p w14:paraId="602300E9">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罗登峰</w:t>
      </w:r>
    </w:p>
    <w:p w14:paraId="4C5DF359">
      <w:pPr>
        <w:snapToGrid w:val="0"/>
        <w:spacing w:line="560" w:lineRule="exact"/>
        <w:ind w:firstLine="441" w:firstLineChars="210"/>
        <w:rPr>
          <w:rFonts w:ascii="宋体" w:hAnsi="宋体" w:cs="宋体"/>
          <w:i/>
          <w:color w:val="auto"/>
          <w:lang w:val="en-US"/>
        </w:rPr>
      </w:pPr>
      <w:r>
        <w:rPr>
          <w:rFonts w:hint="eastAsia" w:ascii="宋体" w:hAnsi="宋体" w:cs="宋体"/>
          <w:color w:val="auto"/>
        </w:rPr>
        <w:t>3、电话：</w:t>
      </w:r>
      <w:r>
        <w:rPr>
          <w:rFonts w:hint="eastAsia" w:ascii="宋体" w:hAnsi="宋体" w:cs="宋体"/>
          <w:i/>
          <w:color w:val="auto"/>
          <w:lang w:val="en-US"/>
        </w:rPr>
        <w:t>6260533</w:t>
      </w:r>
    </w:p>
    <w:p w14:paraId="35E9EE3B">
      <w:pPr>
        <w:snapToGrid w:val="0"/>
        <w:spacing w:line="560" w:lineRule="exact"/>
        <w:ind w:firstLine="441" w:firstLineChars="210"/>
        <w:rPr>
          <w:rFonts w:ascii="宋体" w:hAnsi="宋体" w:cs="宋体"/>
          <w:color w:val="auto"/>
        </w:rPr>
      </w:pPr>
      <w:r>
        <w:rPr>
          <w:rFonts w:hint="eastAsia" w:ascii="宋体" w:hAnsi="宋体" w:cs="宋体"/>
          <w:i/>
          <w:color w:val="auto"/>
        </w:rPr>
        <w:t>4、报名时必须提供</w:t>
      </w:r>
      <w:r>
        <w:rPr>
          <w:rFonts w:hint="eastAsia" w:ascii="宋体" w:hAnsi="宋体" w:cs="宋体"/>
          <w:color w:val="auto"/>
        </w:rPr>
        <w:t>“供应商资格要求”资料的复印件（加盖公章）。</w:t>
      </w:r>
    </w:p>
    <w:p w14:paraId="34848BC8">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310917EE">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7</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24</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7</w:t>
      </w:r>
      <w:r>
        <w:rPr>
          <w:rFonts w:hint="eastAsia" w:ascii="宋体" w:hAnsi="宋体" w:cs="宋体"/>
          <w:color w:val="auto"/>
        </w:rPr>
        <w:t>月</w:t>
      </w:r>
      <w:r>
        <w:rPr>
          <w:rFonts w:hint="eastAsia" w:ascii="宋体" w:hAnsi="宋体" w:cs="宋体"/>
          <w:color w:val="auto"/>
          <w:lang w:val="en-US" w:eastAsia="zh-CN"/>
        </w:rPr>
        <w:t>31</w:t>
      </w:r>
      <w:bookmarkStart w:id="10" w:name="_GoBack"/>
      <w:bookmarkEnd w:id="10"/>
      <w:r>
        <w:rPr>
          <w:rFonts w:hint="eastAsia" w:ascii="宋体" w:hAnsi="宋体" w:cs="宋体"/>
          <w:color w:val="auto"/>
        </w:rPr>
        <w:t>日</w:t>
      </w:r>
    </w:p>
    <w:p w14:paraId="06100876">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0AD09AC0">
      <w:pPr>
        <w:ind w:firstLine="630" w:firstLineChars="300"/>
        <w:rPr>
          <w:color w:val="auto"/>
        </w:rPr>
      </w:pPr>
      <w:r>
        <w:rPr>
          <w:rFonts w:hint="eastAsia" w:ascii="宋体" w:hAnsi="宋体" w:cs="宋体"/>
          <w:color w:val="auto"/>
          <w:lang w:val="en-US"/>
        </w:rPr>
        <w:t>另行通知</w:t>
      </w:r>
    </w:p>
    <w:p w14:paraId="409D98C0"/>
    <w:p w14:paraId="5722C922">
      <w:pPr>
        <w:pStyle w:val="3"/>
      </w:pPr>
    </w:p>
    <w:p w14:paraId="6DDF1E53">
      <w:pPr>
        <w:pStyle w:val="3"/>
      </w:pPr>
      <w:r>
        <w:rPr>
          <w:rFonts w:hint="eastAsia"/>
        </w:rPr>
        <w:t>第二章、竞争性谈判须知</w:t>
      </w:r>
    </w:p>
    <w:p w14:paraId="4D50A7D0">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0B6D98DD">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1072798D">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66746B59">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5493236E">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16265827">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568F1D6F">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7CE0E68F">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55D1F7C6">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7EF55194">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01C04478">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0C40F876">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4AF83A1D">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1CC7F02D">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6FB3CDD5">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529A6C4B">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177586FE">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10DE4E5F">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03108384">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60518E5B">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348C6097">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58C331A0">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1BDD4E05">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20E0ED36">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5CACD623">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7D4BDF66">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1149D954">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33849448">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5284A272">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32CBDFCD">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29BCB5D8">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186FBB24">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68CFEB41">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78A65D28">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00E7BB72">
      <w:pPr>
        <w:spacing w:line="440" w:lineRule="exact"/>
        <w:ind w:firstLine="411" w:firstLineChars="196"/>
        <w:rPr>
          <w:rFonts w:ascii="宋体" w:hAnsi="宋体"/>
          <w:color w:val="auto"/>
        </w:rPr>
      </w:pPr>
      <w:r>
        <w:rPr>
          <w:rFonts w:hint="eastAsia" w:ascii="宋体" w:hAnsi="宋体"/>
          <w:color w:val="auto"/>
        </w:rPr>
        <w:t>4.1本项目采用人民币报价。</w:t>
      </w:r>
    </w:p>
    <w:p w14:paraId="5FB0AADE">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1C1A9EE4">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0C3E8EAA">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4EEB548E">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22DA592E">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567A72D2">
      <w:pPr>
        <w:spacing w:line="440" w:lineRule="exact"/>
        <w:ind w:firstLine="413" w:firstLineChars="196"/>
        <w:rPr>
          <w:rFonts w:ascii="宋体" w:hAnsi="宋体"/>
          <w:b/>
          <w:color w:val="auto"/>
        </w:rPr>
      </w:pPr>
      <w:r>
        <w:rPr>
          <w:rFonts w:hint="eastAsia" w:ascii="宋体" w:hAnsi="宋体"/>
          <w:b/>
          <w:color w:val="auto"/>
        </w:rPr>
        <w:t>5. 备选方案</w:t>
      </w:r>
    </w:p>
    <w:p w14:paraId="41C1BE7B">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3C93FD1A">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49818854">
      <w:pPr>
        <w:spacing w:line="440" w:lineRule="exact"/>
        <w:ind w:left="-69" w:leftChars="-33" w:firstLine="420" w:firstLineChars="200"/>
        <w:rPr>
          <w:color w:val="auto"/>
        </w:rPr>
      </w:pPr>
      <w:r>
        <w:rPr>
          <w:rFonts w:hint="eastAsia"/>
          <w:color w:val="auto"/>
        </w:rPr>
        <w:t>无</w:t>
      </w:r>
    </w:p>
    <w:p w14:paraId="4D4ED41B">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456AD722">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352A6203">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307753F6">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1CB5896">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0726A2D0">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7AAA9474">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7AF37322">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21532582">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4EA1ED60">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2D8962B0">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5DAB52A3">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7FDDA312">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7D089D55">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5EE7ED1E">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146017B5">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0929A2C7">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32C085E4">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611FBEA6">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0F2E00F7">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58EE3C86">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00B0E93F">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50A2F185">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55672AF4">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42382AF0">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47A81FC8">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38B04EC8">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3770A250">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6EC2470A">
      <w:pPr>
        <w:pStyle w:val="5"/>
        <w:spacing w:line="440" w:lineRule="exact"/>
        <w:ind w:firstLine="560" w:firstLineChars="200"/>
        <w:rPr>
          <w:rFonts w:hAnsi="宋体"/>
          <w:color w:val="auto"/>
          <w:sz w:val="28"/>
          <w:szCs w:val="28"/>
        </w:rPr>
      </w:pPr>
    </w:p>
    <w:p w14:paraId="2EBF85C7">
      <w:pPr>
        <w:pStyle w:val="5"/>
        <w:spacing w:line="440" w:lineRule="exact"/>
        <w:ind w:firstLine="560" w:firstLineChars="200"/>
        <w:rPr>
          <w:rFonts w:hAnsi="宋体"/>
          <w:color w:val="auto"/>
          <w:sz w:val="28"/>
          <w:szCs w:val="28"/>
        </w:rPr>
      </w:pPr>
    </w:p>
    <w:p w14:paraId="136B59BF">
      <w:pPr>
        <w:pStyle w:val="5"/>
        <w:spacing w:line="440" w:lineRule="exact"/>
        <w:ind w:firstLine="560" w:firstLineChars="200"/>
        <w:rPr>
          <w:rFonts w:hAnsi="宋体"/>
          <w:color w:val="auto"/>
          <w:sz w:val="28"/>
          <w:szCs w:val="28"/>
        </w:rPr>
      </w:pPr>
    </w:p>
    <w:p w14:paraId="17EFDE96">
      <w:pPr>
        <w:pStyle w:val="2"/>
        <w:rPr>
          <w:color w:val="auto"/>
        </w:rPr>
      </w:pPr>
    </w:p>
    <w:p w14:paraId="2D56A17E">
      <w:pPr>
        <w:rPr>
          <w:color w:val="auto"/>
        </w:rPr>
      </w:pPr>
    </w:p>
    <w:p w14:paraId="3A590CEC">
      <w:pPr>
        <w:rPr>
          <w:color w:val="auto"/>
        </w:rPr>
      </w:pPr>
    </w:p>
    <w:p w14:paraId="5E77D052">
      <w:pPr>
        <w:pStyle w:val="3"/>
      </w:pPr>
    </w:p>
    <w:p w14:paraId="1846B0AE"/>
    <w:p w14:paraId="532C25EA">
      <w:pPr>
        <w:pStyle w:val="3"/>
      </w:pPr>
    </w:p>
    <w:p w14:paraId="2DFD8D82"/>
    <w:p w14:paraId="7FF16F50">
      <w:pPr>
        <w:rPr>
          <w:color w:val="auto"/>
        </w:rPr>
      </w:pPr>
      <w:bookmarkStart w:id="5" w:name="_Toc109899680"/>
      <w:bookmarkStart w:id="6" w:name="_Toc89808505"/>
      <w:bookmarkStart w:id="7" w:name="_Toc109900099"/>
      <w:bookmarkStart w:id="8" w:name="_Toc109897582"/>
      <w:bookmarkStart w:id="9" w:name="_Toc109900518"/>
    </w:p>
    <w:p w14:paraId="5077EA07">
      <w:pPr>
        <w:rPr>
          <w:color w:val="auto"/>
        </w:rPr>
      </w:pPr>
    </w:p>
    <w:p w14:paraId="39D6F365">
      <w:pPr>
        <w:rPr>
          <w:color w:val="auto"/>
        </w:rPr>
      </w:pPr>
    </w:p>
    <w:p w14:paraId="10DE489A">
      <w:pPr>
        <w:pStyle w:val="3"/>
      </w:pPr>
      <w:r>
        <w:rPr>
          <w:rFonts w:hint="eastAsia"/>
        </w:rPr>
        <w:t>第三章、技术规范及要求</w:t>
      </w:r>
    </w:p>
    <w:p w14:paraId="75085417">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523E68BE">
      <w:pPr>
        <w:autoSpaceDE/>
        <w:autoSpaceDN/>
        <w:adjustRightInd/>
        <w:spacing w:line="640" w:lineRule="exact"/>
        <w:ind w:firstLine="210" w:firstLineChars="100"/>
      </w:pPr>
      <w:r>
        <w:rPr>
          <w:rFonts w:hint="eastAsia"/>
        </w:rPr>
        <w:t xml:space="preserve"> 1、项目名称：</w:t>
      </w:r>
      <w:r>
        <w:rPr>
          <w:rFonts w:hint="eastAsia"/>
          <w:lang w:val="en-US"/>
        </w:rPr>
        <w:t>黄石市中心医院消防器材及配件供应商遴选项目</w:t>
      </w:r>
    </w:p>
    <w:p w14:paraId="22EA55F5">
      <w:pPr>
        <w:pStyle w:val="8"/>
        <w:spacing w:before="0" w:beforeAutospacing="0" w:after="0" w:afterAutospacing="0" w:line="480" w:lineRule="exact"/>
        <w:ind w:firstLine="420" w:firstLineChars="200"/>
        <w:rPr>
          <w:sz w:val="21"/>
          <w:szCs w:val="21"/>
        </w:rPr>
      </w:pPr>
      <w:r>
        <w:rPr>
          <w:rFonts w:hint="eastAsia"/>
          <w:sz w:val="21"/>
          <w:szCs w:val="21"/>
          <w:lang w:val="zh-CN"/>
        </w:rPr>
        <w:t>2、采购内容：</w:t>
      </w:r>
      <w:r>
        <w:rPr>
          <w:rFonts w:hint="eastAsia"/>
          <w:sz w:val="21"/>
          <w:szCs w:val="21"/>
        </w:rPr>
        <w:t>消防器材及配件供应商遴</w:t>
      </w:r>
    </w:p>
    <w:p w14:paraId="22EF3472">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60D77C1B">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4.5万元/年（据实结算）</w:t>
      </w:r>
    </w:p>
    <w:p w14:paraId="681978FB">
      <w:pPr>
        <w:pStyle w:val="8"/>
        <w:spacing w:before="0" w:beforeAutospacing="0" w:after="0" w:afterAutospacing="0" w:line="480" w:lineRule="exact"/>
        <w:ind w:firstLine="420" w:firstLineChars="200"/>
        <w:rPr>
          <w:rFonts w:hint="eastAsia"/>
          <w:sz w:val="21"/>
          <w:szCs w:val="21"/>
        </w:rPr>
      </w:pPr>
      <w:r>
        <w:rPr>
          <w:rFonts w:hint="eastAsia"/>
          <w:sz w:val="21"/>
          <w:szCs w:val="21"/>
          <w:lang w:val="zh-CN"/>
        </w:rPr>
        <w:t>5、最高限价：</w:t>
      </w:r>
      <w:r>
        <w:rPr>
          <w:rFonts w:hint="eastAsia"/>
          <w:sz w:val="21"/>
          <w:szCs w:val="21"/>
        </w:rPr>
        <w:t>4.5万元/年（据实结算）</w:t>
      </w:r>
    </w:p>
    <w:p w14:paraId="7AB7FBB6">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服务期 </w:t>
      </w:r>
      <w:r>
        <w:rPr>
          <w:rFonts w:hint="eastAsia"/>
          <w:sz w:val="21"/>
          <w:szCs w:val="21"/>
          <w:lang w:val="zh-CN"/>
        </w:rPr>
        <w:t>：</w:t>
      </w:r>
      <w:r>
        <w:rPr>
          <w:rFonts w:hint="eastAsia"/>
          <w:sz w:val="21"/>
          <w:szCs w:val="21"/>
        </w:rPr>
        <w:t>2年</w:t>
      </w:r>
    </w:p>
    <w:p w14:paraId="29B1FC3A">
      <w:pPr>
        <w:pStyle w:val="8"/>
        <w:spacing w:before="0" w:beforeAutospacing="0" w:after="0" w:afterAutospacing="0" w:line="480" w:lineRule="exact"/>
        <w:ind w:firstLine="420" w:firstLineChars="200"/>
        <w:rPr>
          <w:sz w:val="21"/>
          <w:szCs w:val="21"/>
          <w:lang w:val="zh-CN"/>
        </w:rPr>
      </w:pPr>
      <w:r>
        <w:rPr>
          <w:rFonts w:hint="eastAsia"/>
          <w:sz w:val="21"/>
          <w:szCs w:val="21"/>
        </w:rPr>
        <w:t>7</w:t>
      </w:r>
      <w:r>
        <w:rPr>
          <w:rFonts w:hint="eastAsia"/>
          <w:sz w:val="21"/>
          <w:szCs w:val="21"/>
          <w:lang w:val="zh-CN"/>
        </w:rPr>
        <w:t>、交货地点：黄石市中心医院指定地点</w:t>
      </w:r>
    </w:p>
    <w:p w14:paraId="1D251030">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、质量要求：符合国家管理、质检部门合格标准，</w:t>
      </w:r>
    </w:p>
    <w:p w14:paraId="49D93185">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592616A8">
      <w:pPr>
        <w:autoSpaceDE/>
        <w:autoSpaceDN/>
        <w:adjustRightInd/>
        <w:spacing w:line="480" w:lineRule="exact"/>
        <w:ind w:firstLine="560" w:firstLineChars="200"/>
        <w:rPr>
          <w:sz w:val="28"/>
          <w:szCs w:val="28"/>
          <w:lang w:val="en-US"/>
        </w:rPr>
      </w:pPr>
      <w:r>
        <w:rPr>
          <w:rFonts w:hint="eastAsia" w:ascii="宋体" w:hAnsi="宋体" w:cs="宋体"/>
          <w:sz w:val="28"/>
          <w:szCs w:val="28"/>
          <w:lang w:val="en-US"/>
        </w:rPr>
        <w:t>1、供应商对医院各种易损易坏的常用消防材料或配件分别单项报价，根据综合金额进行遴选，选择</w:t>
      </w:r>
      <w:r>
        <w:rPr>
          <w:rFonts w:hint="eastAsia"/>
          <w:sz w:val="28"/>
          <w:szCs w:val="28"/>
          <w:lang w:val="en-US"/>
        </w:rPr>
        <w:t>综合价格总价最低</w:t>
      </w:r>
      <w:r>
        <w:rPr>
          <w:rFonts w:hint="eastAsia" w:ascii="宋体" w:hAnsi="宋体" w:cs="宋体"/>
          <w:sz w:val="28"/>
          <w:szCs w:val="28"/>
          <w:lang w:val="en-US"/>
        </w:rPr>
        <w:t>供应商作为指定供货商，为中心院区，黄金山和普爱院区供货。</w:t>
      </w:r>
    </w:p>
    <w:p w14:paraId="676DDCFB">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2、供应商休息日、节假日电话24小时保持畅通，接到供货需求电话后，30分钟内必须将消防器材或配件送达医院。</w:t>
      </w:r>
    </w:p>
    <w:p w14:paraId="0C181EF0">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3、常用消防材料及配件包含运输、安装等费用，不另行计费。</w:t>
      </w:r>
    </w:p>
    <w:p w14:paraId="15370E10">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4、常用消防材料及配件清单：详见后附清单</w:t>
      </w:r>
    </w:p>
    <w:p w14:paraId="2E98A886">
      <w:pPr>
        <w:autoSpaceDE/>
        <w:autoSpaceDN/>
        <w:adjustRightInd/>
        <w:spacing w:line="480" w:lineRule="exact"/>
        <w:ind w:firstLine="562" w:firstLineChars="200"/>
        <w:rPr>
          <w:rFonts w:ascii="宋体" w:hAnsi="宋体" w:cs="宋体"/>
          <w:b/>
          <w:bCs/>
          <w:sz w:val="28"/>
          <w:szCs w:val="28"/>
          <w:lang w:val="en-US"/>
        </w:rPr>
      </w:pPr>
      <w:r>
        <w:rPr>
          <w:rFonts w:hint="eastAsia" w:ascii="宋体" w:hAnsi="宋体" w:cs="宋体"/>
          <w:b/>
          <w:bCs/>
          <w:sz w:val="28"/>
          <w:szCs w:val="28"/>
          <w:lang w:val="en-US"/>
        </w:rPr>
        <w:t>三、项目及配件要求</w:t>
      </w:r>
    </w:p>
    <w:p w14:paraId="540AE6E3">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1、供应商应储存常用消防材料及配件，以备应急更换使用。</w:t>
      </w:r>
    </w:p>
    <w:p w14:paraId="1F7EC71B">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2、供应商有良好的供货渠道,以保证能够及时、迅速的提供消防材料及配件,不影响院方消防安全。如未及时供货更换,而使医院消防系统不能及时恢复正常时,院方可有权拒绝支付货款,由此造成的责任由供应商承担。</w:t>
      </w:r>
    </w:p>
    <w:p w14:paraId="035BA043">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3、因供应商消防材料及配件导致的故障,造成院方损失的由供应商负责赔偿，并承担相应责任。</w:t>
      </w:r>
    </w:p>
    <w:p w14:paraId="40CBE297">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4、供应商在对医院送货、安装期间，如日常、登高、夜间抢修等作业时出现的伤害或疾病，均由供应商自行承担，医院不负责任。</w:t>
      </w:r>
    </w:p>
    <w:p w14:paraId="7973BD49">
      <w:pPr>
        <w:autoSpaceDE/>
        <w:autoSpaceDN/>
        <w:adjustRightInd/>
        <w:spacing w:line="480" w:lineRule="exact"/>
        <w:ind w:firstLine="560" w:firstLineChars="200"/>
        <w:rPr>
          <w:rFonts w:ascii="宋体" w:hAnsi="宋体" w:cs="宋体"/>
          <w:sz w:val="28"/>
          <w:szCs w:val="28"/>
          <w:lang w:val="en-US"/>
        </w:rPr>
      </w:pPr>
      <w:r>
        <w:rPr>
          <w:rFonts w:hint="eastAsia" w:ascii="宋体" w:hAnsi="宋体" w:cs="宋体"/>
          <w:sz w:val="28"/>
          <w:szCs w:val="28"/>
          <w:lang w:val="en-US"/>
        </w:rPr>
        <w:t>5、供应商在对医院送货、安装期间，供应商使用的工具和维修中需要的配件自行保管，如有遗失、失窃、损坏等行为，均由供应商自行承担，医院不负责任。</w:t>
      </w:r>
    </w:p>
    <w:p w14:paraId="0AC11BBD">
      <w:pPr>
        <w:autoSpaceDE/>
        <w:autoSpaceDN/>
        <w:adjustRightInd/>
        <w:spacing w:line="500" w:lineRule="exact"/>
        <w:ind w:left="280"/>
        <w:rPr>
          <w:b/>
          <w:bCs/>
          <w:sz w:val="28"/>
          <w:szCs w:val="28"/>
          <w:lang w:val="en-US"/>
        </w:rPr>
      </w:pPr>
      <w:r>
        <w:rPr>
          <w:rFonts w:hint="eastAsia"/>
          <w:b/>
          <w:bCs/>
          <w:sz w:val="28"/>
          <w:szCs w:val="28"/>
          <w:lang w:val="en-US"/>
        </w:rPr>
        <w:t>附件：常用消防材料及配件单价报价清单</w:t>
      </w:r>
    </w:p>
    <w:tbl>
      <w:tblPr>
        <w:tblStyle w:val="10"/>
        <w:tblW w:w="916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239"/>
        <w:gridCol w:w="2480"/>
        <w:gridCol w:w="1731"/>
        <w:gridCol w:w="1927"/>
      </w:tblGrid>
      <w:tr w14:paraId="057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F06FD2C">
            <w:pPr>
              <w:autoSpaceDE/>
              <w:autoSpaceDN/>
              <w:adjustRightInd/>
              <w:spacing w:line="500" w:lineRule="exact"/>
              <w:jc w:val="center"/>
              <w:rPr>
                <w:b/>
                <w:bCs/>
                <w:sz w:val="28"/>
                <w:szCs w:val="28"/>
                <w:lang w:val="en-US"/>
              </w:rPr>
            </w:pPr>
            <w:r>
              <w:rPr>
                <w:rFonts w:hint="eastAsia"/>
                <w:b/>
                <w:bCs/>
                <w:sz w:val="28"/>
                <w:szCs w:val="28"/>
                <w:lang w:val="en-US"/>
              </w:rPr>
              <w:t>序号</w:t>
            </w:r>
          </w:p>
        </w:tc>
        <w:tc>
          <w:tcPr>
            <w:tcW w:w="2239" w:type="dxa"/>
          </w:tcPr>
          <w:p w14:paraId="7CD34097">
            <w:pPr>
              <w:autoSpaceDE/>
              <w:autoSpaceDN/>
              <w:adjustRightInd/>
              <w:spacing w:line="500" w:lineRule="exact"/>
              <w:jc w:val="center"/>
              <w:rPr>
                <w:b/>
                <w:bCs/>
                <w:sz w:val="28"/>
                <w:szCs w:val="28"/>
                <w:lang w:val="en-US"/>
              </w:rPr>
            </w:pPr>
            <w:r>
              <w:rPr>
                <w:rFonts w:hint="eastAsia"/>
                <w:b/>
                <w:bCs/>
                <w:sz w:val="28"/>
                <w:szCs w:val="28"/>
                <w:lang w:val="en-US"/>
              </w:rPr>
              <w:t>配件名称</w:t>
            </w:r>
          </w:p>
        </w:tc>
        <w:tc>
          <w:tcPr>
            <w:tcW w:w="2480" w:type="dxa"/>
          </w:tcPr>
          <w:p w14:paraId="31FE60B7">
            <w:pPr>
              <w:autoSpaceDE/>
              <w:autoSpaceDN/>
              <w:adjustRightInd/>
              <w:spacing w:line="500" w:lineRule="exact"/>
              <w:jc w:val="center"/>
              <w:rPr>
                <w:b/>
                <w:bCs/>
                <w:sz w:val="28"/>
                <w:szCs w:val="28"/>
                <w:lang w:val="en-US"/>
              </w:rPr>
            </w:pPr>
            <w:r>
              <w:rPr>
                <w:rFonts w:hint="eastAsia"/>
                <w:b/>
                <w:bCs/>
                <w:sz w:val="28"/>
                <w:szCs w:val="28"/>
                <w:lang w:val="en-US"/>
              </w:rPr>
              <w:t>规格或功能</w:t>
            </w:r>
          </w:p>
        </w:tc>
        <w:tc>
          <w:tcPr>
            <w:tcW w:w="1731" w:type="dxa"/>
          </w:tcPr>
          <w:p w14:paraId="3521FC6D">
            <w:pPr>
              <w:autoSpaceDE/>
              <w:autoSpaceDN/>
              <w:adjustRightInd/>
              <w:spacing w:line="500" w:lineRule="exact"/>
              <w:jc w:val="center"/>
              <w:rPr>
                <w:b/>
                <w:bCs/>
                <w:sz w:val="28"/>
                <w:szCs w:val="28"/>
                <w:lang w:val="en-US"/>
              </w:rPr>
            </w:pPr>
            <w:r>
              <w:rPr>
                <w:rFonts w:hint="eastAsia"/>
                <w:b/>
                <w:bCs/>
                <w:sz w:val="28"/>
                <w:szCs w:val="28"/>
                <w:lang w:val="en-US"/>
              </w:rPr>
              <w:t>拦标价（元）</w:t>
            </w:r>
          </w:p>
        </w:tc>
        <w:tc>
          <w:tcPr>
            <w:tcW w:w="1927" w:type="dxa"/>
          </w:tcPr>
          <w:p w14:paraId="0EFB171F">
            <w:pPr>
              <w:autoSpaceDE/>
              <w:autoSpaceDN/>
              <w:adjustRightInd/>
              <w:spacing w:line="500" w:lineRule="exact"/>
              <w:jc w:val="center"/>
              <w:rPr>
                <w:b/>
                <w:bCs/>
                <w:sz w:val="28"/>
                <w:szCs w:val="28"/>
                <w:lang w:val="en-US"/>
              </w:rPr>
            </w:pPr>
            <w:r>
              <w:rPr>
                <w:rFonts w:hint="eastAsia"/>
                <w:b/>
                <w:bCs/>
                <w:sz w:val="28"/>
                <w:szCs w:val="28"/>
                <w:lang w:val="en-US"/>
              </w:rPr>
              <w:t>备  注</w:t>
            </w:r>
          </w:p>
        </w:tc>
      </w:tr>
      <w:tr w14:paraId="64AA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2FEB91E">
            <w:pPr>
              <w:autoSpaceDE/>
              <w:autoSpaceDN/>
              <w:adjustRightInd/>
              <w:spacing w:line="500" w:lineRule="exact"/>
              <w:jc w:val="center"/>
              <w:rPr>
                <w:rFonts w:ascii="宋体" w:hAnsi="宋体" w:cs="宋体"/>
                <w:sz w:val="28"/>
                <w:szCs w:val="28"/>
                <w:lang w:val="en-US"/>
              </w:rPr>
            </w:pPr>
            <w:r>
              <w:rPr>
                <w:rFonts w:hint="eastAsia" w:ascii="宋体" w:hAnsi="宋体" w:cs="宋体"/>
                <w:sz w:val="28"/>
                <w:szCs w:val="28"/>
                <w:lang w:val="en-US"/>
              </w:rPr>
              <w:t>1</w:t>
            </w:r>
          </w:p>
        </w:tc>
        <w:tc>
          <w:tcPr>
            <w:tcW w:w="2239" w:type="dxa"/>
            <w:shd w:val="clear" w:color="auto" w:fill="auto"/>
          </w:tcPr>
          <w:p w14:paraId="3A0A4D2C">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应急指示灯</w:t>
            </w:r>
          </w:p>
        </w:tc>
        <w:tc>
          <w:tcPr>
            <w:tcW w:w="2480" w:type="dxa"/>
            <w:shd w:val="clear" w:color="auto" w:fill="auto"/>
          </w:tcPr>
          <w:p w14:paraId="6D700D6E">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双灯头</w:t>
            </w:r>
          </w:p>
        </w:tc>
        <w:tc>
          <w:tcPr>
            <w:tcW w:w="1731" w:type="dxa"/>
            <w:shd w:val="clear" w:color="auto" w:fill="auto"/>
          </w:tcPr>
          <w:p w14:paraId="2A4A7E23">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70</w:t>
            </w:r>
          </w:p>
        </w:tc>
        <w:tc>
          <w:tcPr>
            <w:tcW w:w="1927" w:type="dxa"/>
            <w:shd w:val="clear" w:color="auto" w:fill="auto"/>
          </w:tcPr>
          <w:p w14:paraId="65E49FC5">
            <w:pPr>
              <w:autoSpaceDE/>
              <w:autoSpaceDN/>
              <w:adjustRightInd/>
              <w:spacing w:line="500" w:lineRule="exact"/>
              <w:jc w:val="center"/>
              <w:rPr>
                <w:sz w:val="24"/>
                <w:szCs w:val="24"/>
                <w:lang w:val="en-US"/>
              </w:rPr>
            </w:pPr>
            <w:r>
              <w:rPr>
                <w:rFonts w:hint="eastAsia"/>
                <w:sz w:val="24"/>
                <w:szCs w:val="24"/>
                <w:lang w:val="en-US"/>
              </w:rPr>
              <w:t>含安装费</w:t>
            </w:r>
          </w:p>
        </w:tc>
      </w:tr>
      <w:tr w14:paraId="0F85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F2BEBB0">
            <w:pPr>
              <w:autoSpaceDE/>
              <w:autoSpaceDN/>
              <w:adjustRightInd/>
              <w:spacing w:line="500" w:lineRule="exact"/>
              <w:jc w:val="center"/>
              <w:rPr>
                <w:rFonts w:ascii="宋体" w:hAnsi="宋体" w:cs="宋体"/>
                <w:sz w:val="28"/>
                <w:szCs w:val="28"/>
                <w:lang w:val="en-US"/>
              </w:rPr>
            </w:pPr>
            <w:r>
              <w:rPr>
                <w:rFonts w:hint="eastAsia" w:ascii="宋体" w:hAnsi="宋体" w:cs="宋体"/>
                <w:sz w:val="28"/>
                <w:szCs w:val="28"/>
                <w:lang w:val="en-US"/>
              </w:rPr>
              <w:t>2</w:t>
            </w:r>
          </w:p>
        </w:tc>
        <w:tc>
          <w:tcPr>
            <w:tcW w:w="2239" w:type="dxa"/>
            <w:shd w:val="clear" w:color="auto" w:fill="auto"/>
          </w:tcPr>
          <w:p w14:paraId="79F3C56F">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应急疏散指示牌</w:t>
            </w:r>
          </w:p>
        </w:tc>
        <w:tc>
          <w:tcPr>
            <w:tcW w:w="2480" w:type="dxa"/>
            <w:shd w:val="clear" w:color="auto" w:fill="auto"/>
          </w:tcPr>
          <w:p w14:paraId="356A7CB5">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单向或双向</w:t>
            </w:r>
          </w:p>
        </w:tc>
        <w:tc>
          <w:tcPr>
            <w:tcW w:w="1731" w:type="dxa"/>
            <w:shd w:val="clear" w:color="auto" w:fill="auto"/>
          </w:tcPr>
          <w:p w14:paraId="26B47D13">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70</w:t>
            </w:r>
          </w:p>
        </w:tc>
        <w:tc>
          <w:tcPr>
            <w:tcW w:w="1927" w:type="dxa"/>
            <w:shd w:val="clear" w:color="auto" w:fill="auto"/>
          </w:tcPr>
          <w:p w14:paraId="1C4802D3">
            <w:pPr>
              <w:autoSpaceDE/>
              <w:autoSpaceDN/>
              <w:adjustRightInd/>
              <w:spacing w:line="500" w:lineRule="exact"/>
              <w:jc w:val="center"/>
              <w:rPr>
                <w:sz w:val="24"/>
                <w:szCs w:val="24"/>
                <w:lang w:val="en-US"/>
              </w:rPr>
            </w:pPr>
            <w:r>
              <w:rPr>
                <w:rFonts w:hint="eastAsia"/>
                <w:sz w:val="24"/>
                <w:szCs w:val="24"/>
                <w:lang w:val="en-US"/>
              </w:rPr>
              <w:t>含安装费</w:t>
            </w:r>
          </w:p>
        </w:tc>
      </w:tr>
      <w:tr w14:paraId="18C3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B03E782">
            <w:pPr>
              <w:autoSpaceDE/>
              <w:autoSpaceDN/>
              <w:adjustRightInd/>
              <w:spacing w:line="500" w:lineRule="exact"/>
              <w:jc w:val="center"/>
              <w:rPr>
                <w:rFonts w:ascii="宋体" w:hAnsi="宋体" w:cs="宋体"/>
                <w:sz w:val="28"/>
                <w:szCs w:val="28"/>
                <w:lang w:val="en-US"/>
              </w:rPr>
            </w:pPr>
            <w:r>
              <w:rPr>
                <w:rFonts w:hint="eastAsia" w:ascii="宋体" w:hAnsi="宋体" w:cs="宋体"/>
                <w:sz w:val="28"/>
                <w:szCs w:val="28"/>
                <w:lang w:val="en-US"/>
              </w:rPr>
              <w:t>3</w:t>
            </w:r>
          </w:p>
        </w:tc>
        <w:tc>
          <w:tcPr>
            <w:tcW w:w="2239" w:type="dxa"/>
            <w:shd w:val="clear" w:color="auto" w:fill="auto"/>
          </w:tcPr>
          <w:p w14:paraId="43E954B2">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联动杆式闭门器</w:t>
            </w:r>
          </w:p>
        </w:tc>
        <w:tc>
          <w:tcPr>
            <w:tcW w:w="2480" w:type="dxa"/>
            <w:shd w:val="clear" w:color="auto" w:fill="auto"/>
          </w:tcPr>
          <w:p w14:paraId="05B86A03">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具备连锁和脱扣功能</w:t>
            </w:r>
          </w:p>
        </w:tc>
        <w:tc>
          <w:tcPr>
            <w:tcW w:w="1731" w:type="dxa"/>
            <w:shd w:val="clear" w:color="auto" w:fill="auto"/>
          </w:tcPr>
          <w:p w14:paraId="52A79411">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500</w:t>
            </w:r>
          </w:p>
        </w:tc>
        <w:tc>
          <w:tcPr>
            <w:tcW w:w="1927" w:type="dxa"/>
            <w:shd w:val="clear" w:color="auto" w:fill="auto"/>
          </w:tcPr>
          <w:p w14:paraId="618E31F2">
            <w:pPr>
              <w:autoSpaceDE/>
              <w:autoSpaceDN/>
              <w:adjustRightInd/>
              <w:spacing w:line="500" w:lineRule="exact"/>
              <w:jc w:val="center"/>
              <w:rPr>
                <w:sz w:val="24"/>
                <w:szCs w:val="24"/>
                <w:lang w:val="en-US"/>
              </w:rPr>
            </w:pPr>
            <w:r>
              <w:rPr>
                <w:rFonts w:hint="eastAsia"/>
                <w:sz w:val="24"/>
                <w:szCs w:val="24"/>
                <w:lang w:val="en-US"/>
              </w:rPr>
              <w:t>含安装费</w:t>
            </w:r>
          </w:p>
        </w:tc>
      </w:tr>
      <w:tr w14:paraId="5A3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0230DAD">
            <w:pPr>
              <w:autoSpaceDE/>
              <w:autoSpaceDN/>
              <w:adjustRightInd/>
              <w:spacing w:line="500" w:lineRule="exact"/>
              <w:jc w:val="center"/>
              <w:rPr>
                <w:rFonts w:ascii="宋体" w:hAnsi="宋体" w:cs="宋体"/>
                <w:sz w:val="28"/>
                <w:szCs w:val="28"/>
                <w:lang w:val="en-US"/>
              </w:rPr>
            </w:pPr>
            <w:r>
              <w:rPr>
                <w:rFonts w:hint="eastAsia" w:ascii="宋体" w:hAnsi="宋体" w:cs="宋体"/>
                <w:sz w:val="28"/>
                <w:szCs w:val="28"/>
                <w:lang w:val="en-US"/>
              </w:rPr>
              <w:t>4</w:t>
            </w:r>
          </w:p>
        </w:tc>
        <w:tc>
          <w:tcPr>
            <w:tcW w:w="2239" w:type="dxa"/>
            <w:shd w:val="clear" w:color="auto" w:fill="auto"/>
          </w:tcPr>
          <w:p w14:paraId="294B22C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防火门定位释放器</w:t>
            </w:r>
          </w:p>
        </w:tc>
        <w:tc>
          <w:tcPr>
            <w:tcW w:w="2480" w:type="dxa"/>
            <w:shd w:val="clear" w:color="auto" w:fill="auto"/>
          </w:tcPr>
          <w:p w14:paraId="5209ECBA">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海湾GST-FH-DS01</w:t>
            </w:r>
          </w:p>
        </w:tc>
        <w:tc>
          <w:tcPr>
            <w:tcW w:w="1731" w:type="dxa"/>
            <w:shd w:val="clear" w:color="auto" w:fill="auto"/>
          </w:tcPr>
          <w:p w14:paraId="50712977">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200</w:t>
            </w:r>
          </w:p>
        </w:tc>
        <w:tc>
          <w:tcPr>
            <w:tcW w:w="1927" w:type="dxa"/>
            <w:shd w:val="clear" w:color="auto" w:fill="auto"/>
          </w:tcPr>
          <w:p w14:paraId="122C3285">
            <w:pPr>
              <w:autoSpaceDE/>
              <w:autoSpaceDN/>
              <w:adjustRightInd/>
              <w:spacing w:line="500" w:lineRule="exact"/>
              <w:jc w:val="center"/>
              <w:rPr>
                <w:sz w:val="24"/>
                <w:szCs w:val="24"/>
                <w:lang w:val="en-US"/>
              </w:rPr>
            </w:pPr>
            <w:r>
              <w:rPr>
                <w:rFonts w:hint="eastAsia"/>
                <w:sz w:val="24"/>
                <w:szCs w:val="24"/>
                <w:lang w:val="en-US"/>
              </w:rPr>
              <w:t>含安装费</w:t>
            </w:r>
          </w:p>
        </w:tc>
      </w:tr>
      <w:tr w14:paraId="166D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FD131EF">
            <w:pPr>
              <w:autoSpaceDE/>
              <w:autoSpaceDN/>
              <w:adjustRightInd/>
              <w:spacing w:line="500" w:lineRule="exact"/>
              <w:jc w:val="center"/>
              <w:rPr>
                <w:rFonts w:ascii="宋体" w:hAnsi="宋体" w:cs="宋体"/>
                <w:sz w:val="28"/>
                <w:szCs w:val="28"/>
                <w:lang w:val="en-US"/>
              </w:rPr>
            </w:pPr>
            <w:r>
              <w:rPr>
                <w:rFonts w:hint="eastAsia" w:ascii="宋体" w:hAnsi="宋体" w:cs="宋体"/>
                <w:sz w:val="28"/>
                <w:szCs w:val="28"/>
                <w:lang w:val="en-US"/>
              </w:rPr>
              <w:t>5</w:t>
            </w:r>
          </w:p>
        </w:tc>
        <w:tc>
          <w:tcPr>
            <w:tcW w:w="2239" w:type="dxa"/>
            <w:shd w:val="clear" w:color="auto" w:fill="auto"/>
          </w:tcPr>
          <w:p w14:paraId="4B8E5E04">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二氧化碳灭火器</w:t>
            </w:r>
          </w:p>
        </w:tc>
        <w:tc>
          <w:tcPr>
            <w:tcW w:w="2480" w:type="dxa"/>
            <w:shd w:val="clear" w:color="auto" w:fill="auto"/>
          </w:tcPr>
          <w:p w14:paraId="51F6241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钢瓶含气体7公斤</w:t>
            </w:r>
          </w:p>
        </w:tc>
        <w:tc>
          <w:tcPr>
            <w:tcW w:w="1731" w:type="dxa"/>
            <w:shd w:val="clear" w:color="auto" w:fill="auto"/>
          </w:tcPr>
          <w:p w14:paraId="2A2DE81F">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150</w:t>
            </w:r>
          </w:p>
        </w:tc>
        <w:tc>
          <w:tcPr>
            <w:tcW w:w="1927" w:type="dxa"/>
            <w:shd w:val="clear" w:color="auto" w:fill="auto"/>
          </w:tcPr>
          <w:p w14:paraId="24997ABD">
            <w:pPr>
              <w:autoSpaceDE/>
              <w:autoSpaceDN/>
              <w:adjustRightInd/>
              <w:spacing w:line="500" w:lineRule="exact"/>
              <w:jc w:val="center"/>
              <w:rPr>
                <w:sz w:val="24"/>
                <w:szCs w:val="24"/>
                <w:lang w:val="en-US"/>
              </w:rPr>
            </w:pPr>
            <w:r>
              <w:rPr>
                <w:rFonts w:hint="eastAsia"/>
                <w:sz w:val="24"/>
                <w:szCs w:val="24"/>
                <w:lang w:val="en-US"/>
              </w:rPr>
              <w:t>含安装费</w:t>
            </w:r>
          </w:p>
        </w:tc>
      </w:tr>
      <w:tr w14:paraId="4E7E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65017736">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6</w:t>
            </w:r>
          </w:p>
        </w:tc>
        <w:tc>
          <w:tcPr>
            <w:tcW w:w="2239" w:type="dxa"/>
            <w:shd w:val="clear" w:color="auto" w:fill="auto"/>
          </w:tcPr>
          <w:p w14:paraId="38CA463F">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灭火器箱</w:t>
            </w:r>
          </w:p>
        </w:tc>
        <w:tc>
          <w:tcPr>
            <w:tcW w:w="2480" w:type="dxa"/>
            <w:shd w:val="clear" w:color="auto" w:fill="auto"/>
          </w:tcPr>
          <w:p w14:paraId="75E86C5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二位</w:t>
            </w:r>
          </w:p>
        </w:tc>
        <w:tc>
          <w:tcPr>
            <w:tcW w:w="1731" w:type="dxa"/>
            <w:shd w:val="clear" w:color="auto" w:fill="auto"/>
          </w:tcPr>
          <w:p w14:paraId="60DF90EA">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110</w:t>
            </w:r>
          </w:p>
        </w:tc>
        <w:tc>
          <w:tcPr>
            <w:tcW w:w="1927" w:type="dxa"/>
            <w:shd w:val="clear" w:color="auto" w:fill="auto"/>
          </w:tcPr>
          <w:p w14:paraId="19ABD1A3">
            <w:pPr>
              <w:autoSpaceDE/>
              <w:autoSpaceDN/>
              <w:adjustRightInd/>
              <w:spacing w:line="500" w:lineRule="exact"/>
              <w:jc w:val="center"/>
              <w:rPr>
                <w:sz w:val="24"/>
                <w:szCs w:val="24"/>
                <w:lang w:val="en-US"/>
              </w:rPr>
            </w:pPr>
            <w:r>
              <w:rPr>
                <w:rFonts w:hint="eastAsia"/>
                <w:sz w:val="24"/>
                <w:szCs w:val="24"/>
                <w:lang w:val="en-US"/>
              </w:rPr>
              <w:t>含运输费</w:t>
            </w:r>
          </w:p>
        </w:tc>
      </w:tr>
      <w:tr w14:paraId="4595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2781B889">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7</w:t>
            </w:r>
          </w:p>
        </w:tc>
        <w:tc>
          <w:tcPr>
            <w:tcW w:w="2239" w:type="dxa"/>
            <w:shd w:val="clear" w:color="auto" w:fill="auto"/>
          </w:tcPr>
          <w:p w14:paraId="48C68564">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灭火器箱</w:t>
            </w:r>
          </w:p>
        </w:tc>
        <w:tc>
          <w:tcPr>
            <w:tcW w:w="2480" w:type="dxa"/>
            <w:shd w:val="clear" w:color="auto" w:fill="auto"/>
          </w:tcPr>
          <w:p w14:paraId="72247C6F">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四位</w:t>
            </w:r>
          </w:p>
        </w:tc>
        <w:tc>
          <w:tcPr>
            <w:tcW w:w="1731" w:type="dxa"/>
            <w:shd w:val="clear" w:color="auto" w:fill="auto"/>
          </w:tcPr>
          <w:p w14:paraId="788CC766">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130</w:t>
            </w:r>
          </w:p>
        </w:tc>
        <w:tc>
          <w:tcPr>
            <w:tcW w:w="1927" w:type="dxa"/>
            <w:shd w:val="clear" w:color="auto" w:fill="auto"/>
          </w:tcPr>
          <w:p w14:paraId="71DBA9E4">
            <w:pPr>
              <w:autoSpaceDE/>
              <w:autoSpaceDN/>
              <w:adjustRightInd/>
              <w:spacing w:line="500" w:lineRule="exact"/>
              <w:jc w:val="center"/>
              <w:rPr>
                <w:sz w:val="24"/>
                <w:szCs w:val="24"/>
                <w:lang w:val="en-US"/>
              </w:rPr>
            </w:pPr>
            <w:r>
              <w:rPr>
                <w:rFonts w:hint="eastAsia"/>
                <w:sz w:val="24"/>
                <w:szCs w:val="24"/>
                <w:lang w:val="en-US"/>
              </w:rPr>
              <w:t>含运输费</w:t>
            </w:r>
          </w:p>
        </w:tc>
      </w:tr>
      <w:tr w14:paraId="2BEF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25143559">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8</w:t>
            </w:r>
          </w:p>
        </w:tc>
        <w:tc>
          <w:tcPr>
            <w:tcW w:w="2239" w:type="dxa"/>
            <w:shd w:val="clear" w:color="auto" w:fill="auto"/>
          </w:tcPr>
          <w:p w14:paraId="1F4F8160">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消防水带</w:t>
            </w:r>
          </w:p>
        </w:tc>
        <w:tc>
          <w:tcPr>
            <w:tcW w:w="2480" w:type="dxa"/>
            <w:shd w:val="clear" w:color="auto" w:fill="auto"/>
          </w:tcPr>
          <w:p w14:paraId="1C1CBFAE">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含卡口、水枪头</w:t>
            </w:r>
          </w:p>
        </w:tc>
        <w:tc>
          <w:tcPr>
            <w:tcW w:w="1731" w:type="dxa"/>
            <w:shd w:val="clear" w:color="auto" w:fill="auto"/>
          </w:tcPr>
          <w:p w14:paraId="00BE30EF">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245</w:t>
            </w:r>
          </w:p>
        </w:tc>
        <w:tc>
          <w:tcPr>
            <w:tcW w:w="1927" w:type="dxa"/>
            <w:shd w:val="clear" w:color="auto" w:fill="auto"/>
          </w:tcPr>
          <w:p w14:paraId="484FA565">
            <w:pPr>
              <w:autoSpaceDE/>
              <w:autoSpaceDN/>
              <w:adjustRightInd/>
              <w:spacing w:line="500" w:lineRule="exact"/>
              <w:jc w:val="center"/>
              <w:rPr>
                <w:sz w:val="24"/>
                <w:szCs w:val="24"/>
                <w:lang w:val="en-US"/>
              </w:rPr>
            </w:pPr>
            <w:r>
              <w:rPr>
                <w:rFonts w:hint="eastAsia"/>
                <w:sz w:val="24"/>
                <w:szCs w:val="24"/>
                <w:lang w:val="en-US"/>
              </w:rPr>
              <w:t>含运输、安装费</w:t>
            </w:r>
          </w:p>
        </w:tc>
      </w:tr>
      <w:tr w14:paraId="75CE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49AD63CA">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9</w:t>
            </w:r>
          </w:p>
        </w:tc>
        <w:tc>
          <w:tcPr>
            <w:tcW w:w="2239" w:type="dxa"/>
            <w:shd w:val="clear" w:color="auto" w:fill="auto"/>
          </w:tcPr>
          <w:p w14:paraId="60E7267E">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消防水枪</w:t>
            </w:r>
          </w:p>
        </w:tc>
        <w:tc>
          <w:tcPr>
            <w:tcW w:w="2480" w:type="dxa"/>
            <w:shd w:val="clear" w:color="auto" w:fill="auto"/>
          </w:tcPr>
          <w:p w14:paraId="6E87492B">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国标</w:t>
            </w:r>
          </w:p>
        </w:tc>
        <w:tc>
          <w:tcPr>
            <w:tcW w:w="1731" w:type="dxa"/>
            <w:shd w:val="clear" w:color="auto" w:fill="auto"/>
          </w:tcPr>
          <w:p w14:paraId="547940AE">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65</w:t>
            </w:r>
          </w:p>
        </w:tc>
        <w:tc>
          <w:tcPr>
            <w:tcW w:w="1927" w:type="dxa"/>
            <w:shd w:val="clear" w:color="auto" w:fill="auto"/>
          </w:tcPr>
          <w:p w14:paraId="6908470D">
            <w:pPr>
              <w:autoSpaceDE/>
              <w:autoSpaceDN/>
              <w:adjustRightInd/>
              <w:spacing w:line="500" w:lineRule="exact"/>
              <w:jc w:val="center"/>
              <w:rPr>
                <w:sz w:val="24"/>
                <w:szCs w:val="24"/>
                <w:lang w:val="en-US"/>
              </w:rPr>
            </w:pPr>
            <w:r>
              <w:rPr>
                <w:rFonts w:hint="eastAsia"/>
                <w:sz w:val="24"/>
                <w:szCs w:val="24"/>
                <w:lang w:val="en-US"/>
              </w:rPr>
              <w:t>含运输费</w:t>
            </w:r>
          </w:p>
        </w:tc>
      </w:tr>
      <w:tr w14:paraId="28BF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621440CF">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10</w:t>
            </w:r>
          </w:p>
        </w:tc>
        <w:tc>
          <w:tcPr>
            <w:tcW w:w="2239" w:type="dxa"/>
            <w:shd w:val="clear" w:color="auto" w:fill="auto"/>
          </w:tcPr>
          <w:p w14:paraId="7D3910F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防烟面罩</w:t>
            </w:r>
          </w:p>
        </w:tc>
        <w:tc>
          <w:tcPr>
            <w:tcW w:w="2480" w:type="dxa"/>
            <w:shd w:val="clear" w:color="auto" w:fill="auto"/>
          </w:tcPr>
          <w:p w14:paraId="0F8339BD">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防毒时间≥40分钟</w:t>
            </w:r>
          </w:p>
        </w:tc>
        <w:tc>
          <w:tcPr>
            <w:tcW w:w="1731" w:type="dxa"/>
            <w:shd w:val="clear" w:color="auto" w:fill="auto"/>
          </w:tcPr>
          <w:p w14:paraId="55AC76E7">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100</w:t>
            </w:r>
          </w:p>
        </w:tc>
        <w:tc>
          <w:tcPr>
            <w:tcW w:w="1927" w:type="dxa"/>
            <w:shd w:val="clear" w:color="auto" w:fill="auto"/>
          </w:tcPr>
          <w:p w14:paraId="1B934BD3">
            <w:pPr>
              <w:autoSpaceDE/>
              <w:autoSpaceDN/>
              <w:adjustRightInd/>
              <w:spacing w:line="500" w:lineRule="exact"/>
              <w:jc w:val="center"/>
              <w:rPr>
                <w:sz w:val="24"/>
                <w:szCs w:val="24"/>
                <w:lang w:val="en-US"/>
              </w:rPr>
            </w:pPr>
            <w:r>
              <w:rPr>
                <w:rFonts w:hint="eastAsia"/>
                <w:sz w:val="24"/>
                <w:szCs w:val="24"/>
                <w:lang w:val="en-US"/>
              </w:rPr>
              <w:t>安装费</w:t>
            </w:r>
          </w:p>
        </w:tc>
      </w:tr>
      <w:tr w14:paraId="0568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4546C707">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11</w:t>
            </w:r>
          </w:p>
        </w:tc>
        <w:tc>
          <w:tcPr>
            <w:tcW w:w="2239" w:type="dxa"/>
            <w:shd w:val="clear" w:color="auto" w:fill="auto"/>
          </w:tcPr>
          <w:p w14:paraId="0D3D467E">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消防应急手电</w:t>
            </w:r>
          </w:p>
        </w:tc>
        <w:tc>
          <w:tcPr>
            <w:tcW w:w="2480" w:type="dxa"/>
            <w:shd w:val="clear" w:color="auto" w:fill="auto"/>
          </w:tcPr>
          <w:p w14:paraId="1B61BC9D">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充电型</w:t>
            </w:r>
          </w:p>
        </w:tc>
        <w:tc>
          <w:tcPr>
            <w:tcW w:w="1731" w:type="dxa"/>
            <w:shd w:val="clear" w:color="auto" w:fill="auto"/>
          </w:tcPr>
          <w:p w14:paraId="4061DAC4">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90</w:t>
            </w:r>
          </w:p>
        </w:tc>
        <w:tc>
          <w:tcPr>
            <w:tcW w:w="1927" w:type="dxa"/>
            <w:shd w:val="clear" w:color="auto" w:fill="auto"/>
          </w:tcPr>
          <w:p w14:paraId="71584A3C">
            <w:pPr>
              <w:autoSpaceDE/>
              <w:autoSpaceDN/>
              <w:adjustRightInd/>
              <w:spacing w:line="500" w:lineRule="exact"/>
              <w:jc w:val="center"/>
              <w:rPr>
                <w:sz w:val="24"/>
                <w:szCs w:val="24"/>
                <w:lang w:val="en-US"/>
              </w:rPr>
            </w:pPr>
            <w:r>
              <w:rPr>
                <w:rFonts w:hint="eastAsia"/>
                <w:sz w:val="24"/>
                <w:szCs w:val="24"/>
                <w:lang w:val="en-US"/>
              </w:rPr>
              <w:t>含运输费</w:t>
            </w:r>
          </w:p>
        </w:tc>
      </w:tr>
      <w:tr w14:paraId="7961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42BF6B1F">
            <w:pPr>
              <w:autoSpaceDE/>
              <w:autoSpaceDN/>
              <w:adjustRightInd/>
              <w:spacing w:line="500" w:lineRule="exact"/>
              <w:jc w:val="center"/>
              <w:rPr>
                <w:rFonts w:asciiTheme="minorHAnsi" w:hAnsiTheme="minorHAnsi" w:eastAsiaTheme="minorEastAsia" w:cstheme="minorBidi"/>
                <w:kern w:val="2"/>
                <w:sz w:val="28"/>
                <w:szCs w:val="28"/>
                <w:lang w:val="en-US"/>
              </w:rPr>
            </w:pPr>
            <w:r>
              <w:rPr>
                <w:rFonts w:hint="eastAsia" w:ascii="宋体" w:hAnsi="宋体" w:cs="宋体"/>
                <w:sz w:val="28"/>
                <w:szCs w:val="28"/>
                <w:lang w:val="en-US"/>
              </w:rPr>
              <w:t>12</w:t>
            </w:r>
          </w:p>
        </w:tc>
        <w:tc>
          <w:tcPr>
            <w:tcW w:w="2239" w:type="dxa"/>
            <w:shd w:val="clear" w:color="auto" w:fill="auto"/>
          </w:tcPr>
          <w:p w14:paraId="46B59F7A">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火灾显示盘</w:t>
            </w:r>
          </w:p>
        </w:tc>
        <w:tc>
          <w:tcPr>
            <w:tcW w:w="2480" w:type="dxa"/>
            <w:shd w:val="clear" w:color="auto" w:fill="auto"/>
          </w:tcPr>
          <w:p w14:paraId="5433EE23">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海湾</w:t>
            </w:r>
            <w:r>
              <w:rPr>
                <w:rFonts w:hint="eastAsia" w:ascii="宋体" w:hAnsi="宋体" w:cs="宋体"/>
                <w:sz w:val="24"/>
                <w:szCs w:val="24"/>
                <w:lang w:val="en-US"/>
              </w:rPr>
              <w:t>GST-ZF-500Z</w:t>
            </w:r>
          </w:p>
        </w:tc>
        <w:tc>
          <w:tcPr>
            <w:tcW w:w="1731" w:type="dxa"/>
            <w:shd w:val="clear" w:color="auto" w:fill="auto"/>
          </w:tcPr>
          <w:p w14:paraId="38D9325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900</w:t>
            </w:r>
          </w:p>
        </w:tc>
        <w:tc>
          <w:tcPr>
            <w:tcW w:w="1927" w:type="dxa"/>
            <w:shd w:val="clear" w:color="auto" w:fill="auto"/>
          </w:tcPr>
          <w:p w14:paraId="6F133910">
            <w:pPr>
              <w:autoSpaceDE/>
              <w:autoSpaceDN/>
              <w:adjustRightInd/>
              <w:spacing w:line="500" w:lineRule="exact"/>
              <w:jc w:val="center"/>
              <w:rPr>
                <w:sz w:val="24"/>
                <w:szCs w:val="24"/>
                <w:lang w:val="en-US"/>
              </w:rPr>
            </w:pPr>
            <w:r>
              <w:rPr>
                <w:rFonts w:hint="eastAsia"/>
                <w:sz w:val="24"/>
                <w:szCs w:val="24"/>
                <w:lang w:val="en-US"/>
              </w:rPr>
              <w:t>含安装费</w:t>
            </w:r>
          </w:p>
        </w:tc>
      </w:tr>
      <w:tr w14:paraId="565F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tcPr>
          <w:p w14:paraId="59515E09">
            <w:pPr>
              <w:autoSpaceDE/>
              <w:autoSpaceDN/>
              <w:adjustRightInd/>
              <w:spacing w:line="500" w:lineRule="exact"/>
              <w:jc w:val="center"/>
              <w:rPr>
                <w:rFonts w:ascii="宋体" w:hAnsi="宋体" w:cs="宋体"/>
                <w:kern w:val="2"/>
                <w:sz w:val="28"/>
                <w:szCs w:val="28"/>
                <w:lang w:val="en-US"/>
              </w:rPr>
            </w:pPr>
            <w:r>
              <w:rPr>
                <w:rFonts w:hint="eastAsia" w:ascii="宋体" w:hAnsi="宋体" w:cs="宋体"/>
                <w:sz w:val="28"/>
                <w:szCs w:val="28"/>
                <w:lang w:val="en-US"/>
              </w:rPr>
              <w:t>13</w:t>
            </w:r>
          </w:p>
        </w:tc>
        <w:tc>
          <w:tcPr>
            <w:tcW w:w="2239" w:type="dxa"/>
            <w:shd w:val="clear" w:color="auto" w:fill="auto"/>
          </w:tcPr>
          <w:p w14:paraId="2CD2F494">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sz w:val="24"/>
                <w:szCs w:val="24"/>
                <w:lang w:val="en-US"/>
              </w:rPr>
              <w:t>主机备用电池</w:t>
            </w:r>
          </w:p>
        </w:tc>
        <w:tc>
          <w:tcPr>
            <w:tcW w:w="2480" w:type="dxa"/>
            <w:shd w:val="clear" w:color="auto" w:fill="auto"/>
          </w:tcPr>
          <w:p w14:paraId="13CCE85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ascii="宋体" w:hAnsi="宋体" w:cs="宋体"/>
                <w:sz w:val="24"/>
                <w:szCs w:val="24"/>
                <w:lang w:val="en-US"/>
              </w:rPr>
              <w:t>12V或24V</w:t>
            </w:r>
          </w:p>
        </w:tc>
        <w:tc>
          <w:tcPr>
            <w:tcW w:w="1731" w:type="dxa"/>
            <w:shd w:val="clear" w:color="auto" w:fill="auto"/>
          </w:tcPr>
          <w:p w14:paraId="3F591B39">
            <w:pPr>
              <w:autoSpaceDE/>
              <w:autoSpaceDN/>
              <w:adjustRightInd/>
              <w:spacing w:line="500" w:lineRule="exact"/>
              <w:jc w:val="center"/>
              <w:rPr>
                <w:rFonts w:asciiTheme="minorHAnsi" w:hAnsiTheme="minorHAnsi" w:eastAsiaTheme="minorEastAsia" w:cstheme="minorBidi"/>
                <w:kern w:val="2"/>
                <w:sz w:val="24"/>
                <w:szCs w:val="24"/>
                <w:lang w:val="en-US"/>
              </w:rPr>
            </w:pPr>
            <w:r>
              <w:rPr>
                <w:rFonts w:hint="eastAsia" w:cstheme="minorBidi"/>
                <w:kern w:val="2"/>
                <w:sz w:val="24"/>
                <w:szCs w:val="24"/>
                <w:lang w:val="en-US"/>
              </w:rPr>
              <w:t>500</w:t>
            </w:r>
          </w:p>
        </w:tc>
        <w:tc>
          <w:tcPr>
            <w:tcW w:w="1927" w:type="dxa"/>
            <w:shd w:val="clear" w:color="auto" w:fill="auto"/>
          </w:tcPr>
          <w:p w14:paraId="3B26BA1F">
            <w:pPr>
              <w:autoSpaceDE/>
              <w:autoSpaceDN/>
              <w:adjustRightInd/>
              <w:spacing w:line="500" w:lineRule="exact"/>
              <w:jc w:val="center"/>
              <w:rPr>
                <w:sz w:val="24"/>
                <w:szCs w:val="24"/>
                <w:lang w:val="en-US"/>
              </w:rPr>
            </w:pPr>
            <w:r>
              <w:rPr>
                <w:rFonts w:hint="eastAsia"/>
                <w:sz w:val="24"/>
                <w:szCs w:val="24"/>
                <w:lang w:val="en-US"/>
              </w:rPr>
              <w:t>含安装费</w:t>
            </w:r>
          </w:p>
        </w:tc>
      </w:tr>
      <w:tr w14:paraId="45BB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4" w:type="dxa"/>
            <w:shd w:val="clear" w:color="auto" w:fill="auto"/>
          </w:tcPr>
          <w:p w14:paraId="2633E306">
            <w:pPr>
              <w:autoSpaceDE/>
              <w:autoSpaceDN/>
              <w:adjustRightInd/>
              <w:spacing w:line="500" w:lineRule="exact"/>
              <w:jc w:val="center"/>
              <w:rPr>
                <w:rFonts w:ascii="宋体" w:hAnsi="宋体" w:cs="宋体"/>
                <w:kern w:val="2"/>
                <w:sz w:val="28"/>
                <w:szCs w:val="28"/>
                <w:lang w:val="en-US"/>
              </w:rPr>
            </w:pPr>
            <w:r>
              <w:rPr>
                <w:rFonts w:hint="eastAsia" w:ascii="宋体" w:hAnsi="宋体" w:cs="宋体"/>
                <w:kern w:val="2"/>
                <w:sz w:val="28"/>
                <w:szCs w:val="28"/>
                <w:lang w:val="en-US"/>
              </w:rPr>
              <w:t>14</w:t>
            </w:r>
          </w:p>
        </w:tc>
        <w:tc>
          <w:tcPr>
            <w:tcW w:w="2239" w:type="dxa"/>
            <w:shd w:val="clear" w:color="auto" w:fill="auto"/>
          </w:tcPr>
          <w:p w14:paraId="438BA61A">
            <w:pPr>
              <w:autoSpaceDE/>
              <w:autoSpaceDN/>
              <w:adjustRightInd/>
              <w:spacing w:line="500" w:lineRule="exact"/>
              <w:jc w:val="center"/>
              <w:rPr>
                <w:sz w:val="24"/>
                <w:szCs w:val="24"/>
                <w:lang w:val="en-US"/>
              </w:rPr>
            </w:pPr>
            <w:r>
              <w:rPr>
                <w:rFonts w:hint="eastAsia"/>
                <w:sz w:val="24"/>
                <w:szCs w:val="24"/>
                <w:lang w:val="en-US"/>
              </w:rPr>
              <w:t>门禁电源</w:t>
            </w:r>
          </w:p>
        </w:tc>
        <w:tc>
          <w:tcPr>
            <w:tcW w:w="2480" w:type="dxa"/>
            <w:shd w:val="clear" w:color="auto" w:fill="auto"/>
          </w:tcPr>
          <w:p w14:paraId="2DEBBA5F">
            <w:pPr>
              <w:autoSpaceDE/>
              <w:autoSpaceDN/>
              <w:adjustRightInd/>
              <w:spacing w:line="500" w:lineRule="exact"/>
              <w:jc w:val="center"/>
              <w:rPr>
                <w:sz w:val="24"/>
                <w:szCs w:val="24"/>
                <w:lang w:val="en-US"/>
              </w:rPr>
            </w:pPr>
            <w:r>
              <w:rPr>
                <w:rFonts w:hint="eastAsia"/>
                <w:sz w:val="24"/>
                <w:szCs w:val="24"/>
                <w:lang w:val="en-US"/>
              </w:rPr>
              <w:t>IN220V-50Hz;12V/5A</w:t>
            </w:r>
          </w:p>
        </w:tc>
        <w:tc>
          <w:tcPr>
            <w:tcW w:w="1731" w:type="dxa"/>
            <w:shd w:val="clear" w:color="auto" w:fill="auto"/>
          </w:tcPr>
          <w:p w14:paraId="4962BBE3">
            <w:pPr>
              <w:autoSpaceDE/>
              <w:autoSpaceDN/>
              <w:adjustRightInd/>
              <w:spacing w:line="500" w:lineRule="exact"/>
              <w:jc w:val="center"/>
              <w:rPr>
                <w:sz w:val="24"/>
                <w:szCs w:val="24"/>
                <w:lang w:val="en-US"/>
              </w:rPr>
            </w:pPr>
            <w:r>
              <w:rPr>
                <w:rFonts w:hint="eastAsia"/>
                <w:sz w:val="24"/>
                <w:szCs w:val="24"/>
                <w:lang w:val="en-US"/>
              </w:rPr>
              <w:t>200</w:t>
            </w:r>
          </w:p>
        </w:tc>
        <w:tc>
          <w:tcPr>
            <w:tcW w:w="1927" w:type="dxa"/>
            <w:shd w:val="clear" w:color="auto" w:fill="auto"/>
          </w:tcPr>
          <w:p w14:paraId="5DE29932">
            <w:pPr>
              <w:autoSpaceDE/>
              <w:autoSpaceDN/>
              <w:adjustRightInd/>
              <w:spacing w:line="500" w:lineRule="exact"/>
              <w:jc w:val="center"/>
              <w:rPr>
                <w:sz w:val="24"/>
                <w:szCs w:val="24"/>
                <w:lang w:val="en-US"/>
              </w:rPr>
            </w:pPr>
            <w:r>
              <w:rPr>
                <w:rFonts w:hint="eastAsia"/>
                <w:sz w:val="24"/>
                <w:szCs w:val="24"/>
                <w:lang w:val="en-US"/>
              </w:rPr>
              <w:t>含安装费</w:t>
            </w:r>
          </w:p>
        </w:tc>
      </w:tr>
      <w:tr w14:paraId="6115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503" w:type="dxa"/>
            <w:gridSpan w:val="3"/>
            <w:shd w:val="clear" w:color="auto" w:fill="auto"/>
          </w:tcPr>
          <w:p w14:paraId="6E013B8E">
            <w:pPr>
              <w:autoSpaceDE/>
              <w:autoSpaceDN/>
              <w:adjustRightInd/>
              <w:spacing w:line="500" w:lineRule="exact"/>
              <w:jc w:val="center"/>
              <w:rPr>
                <w:sz w:val="24"/>
                <w:szCs w:val="24"/>
                <w:lang w:val="en-US"/>
              </w:rPr>
            </w:pPr>
            <w:r>
              <w:rPr>
                <w:rFonts w:hint="eastAsia"/>
                <w:sz w:val="24"/>
                <w:szCs w:val="24"/>
                <w:lang w:val="en-US"/>
              </w:rPr>
              <w:t>总价</w:t>
            </w:r>
          </w:p>
        </w:tc>
        <w:tc>
          <w:tcPr>
            <w:tcW w:w="3658" w:type="dxa"/>
            <w:gridSpan w:val="2"/>
            <w:shd w:val="clear" w:color="auto" w:fill="auto"/>
          </w:tcPr>
          <w:p w14:paraId="2D687796">
            <w:pPr>
              <w:autoSpaceDE/>
              <w:autoSpaceDN/>
              <w:adjustRightInd/>
              <w:spacing w:line="500" w:lineRule="exact"/>
              <w:ind w:firstLine="480" w:firstLineChars="200"/>
              <w:jc w:val="left"/>
              <w:rPr>
                <w:sz w:val="24"/>
                <w:szCs w:val="24"/>
                <w:lang w:val="en-US"/>
              </w:rPr>
            </w:pPr>
            <w:r>
              <w:rPr>
                <w:rFonts w:hint="eastAsia"/>
                <w:sz w:val="24"/>
                <w:szCs w:val="24"/>
                <w:lang w:val="en-US"/>
              </w:rPr>
              <w:t>3330</w:t>
            </w:r>
          </w:p>
        </w:tc>
      </w:tr>
    </w:tbl>
    <w:p w14:paraId="30272C24">
      <w:pPr>
        <w:autoSpaceDE/>
        <w:autoSpaceDN/>
        <w:adjustRightInd/>
        <w:spacing w:line="500" w:lineRule="exact"/>
        <w:rPr>
          <w:rFonts w:ascii="宋体" w:hAnsi="宋体" w:cs="宋体"/>
          <w:sz w:val="28"/>
          <w:szCs w:val="28"/>
          <w:lang w:val="en-US"/>
        </w:rPr>
      </w:pPr>
    </w:p>
    <w:p w14:paraId="1F86FD57"/>
    <w:p w14:paraId="4CE2F592">
      <w:pPr>
        <w:pStyle w:val="2"/>
        <w:jc w:val="center"/>
      </w:pPr>
      <w:r>
        <w:t>第</w:t>
      </w:r>
      <w:r>
        <w:rPr>
          <w:rFonts w:hint="eastAsia"/>
          <w:lang w:val="en-US"/>
        </w:rPr>
        <w:t>四</w:t>
      </w:r>
      <w:r>
        <w:t>章</w:t>
      </w:r>
      <w:r>
        <w:rPr>
          <w:rFonts w:hint="eastAsia"/>
        </w:rPr>
        <w:t>、</w:t>
      </w:r>
      <w:r>
        <w:t>响应文件的格式</w:t>
      </w:r>
    </w:p>
    <w:p w14:paraId="7B0A78FB">
      <w:pPr>
        <w:spacing w:line="360" w:lineRule="auto"/>
        <w:rPr>
          <w:rFonts w:ascii="宋体" w:hAnsi="宋体" w:cs="仿宋_GB2312"/>
          <w:color w:val="auto"/>
          <w:sz w:val="24"/>
        </w:rPr>
      </w:pPr>
      <w:r>
        <w:rPr>
          <w:rFonts w:hint="eastAsia" w:ascii="宋体" w:hAnsi="宋体" w:cs="仿宋_GB2312"/>
          <w:color w:val="auto"/>
          <w:sz w:val="24"/>
        </w:rPr>
        <w:t>封面：</w:t>
      </w:r>
    </w:p>
    <w:p w14:paraId="723E6691">
      <w:pPr>
        <w:rPr>
          <w:color w:val="auto"/>
        </w:rPr>
      </w:pPr>
    </w:p>
    <w:p w14:paraId="12F7DC53">
      <w:pPr>
        <w:rPr>
          <w:color w:val="auto"/>
        </w:rPr>
      </w:pPr>
    </w:p>
    <w:p w14:paraId="42621430">
      <w:pPr>
        <w:rPr>
          <w:color w:val="auto"/>
        </w:rPr>
      </w:pPr>
    </w:p>
    <w:p w14:paraId="61AE133A">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22C4DFEA">
      <w:pPr>
        <w:rPr>
          <w:color w:val="auto"/>
        </w:rPr>
      </w:pPr>
    </w:p>
    <w:p w14:paraId="028BE76F">
      <w:pPr>
        <w:rPr>
          <w:color w:val="auto"/>
        </w:rPr>
      </w:pPr>
    </w:p>
    <w:p w14:paraId="1A1DFC30">
      <w:pPr>
        <w:rPr>
          <w:color w:val="auto"/>
        </w:rPr>
      </w:pPr>
    </w:p>
    <w:p w14:paraId="046EC0B3">
      <w:pPr>
        <w:rPr>
          <w:color w:val="auto"/>
        </w:rPr>
      </w:pPr>
    </w:p>
    <w:p w14:paraId="7608AB18">
      <w:pPr>
        <w:rPr>
          <w:color w:val="auto"/>
        </w:rPr>
      </w:pPr>
    </w:p>
    <w:p w14:paraId="6A1466B3">
      <w:pPr>
        <w:rPr>
          <w:color w:val="auto"/>
        </w:rPr>
      </w:pPr>
    </w:p>
    <w:p w14:paraId="5EFF7AE3">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1E509C4A">
      <w:pPr>
        <w:jc w:val="center"/>
        <w:rPr>
          <w:color w:val="auto"/>
        </w:rPr>
      </w:pPr>
      <w:r>
        <w:rPr>
          <w:rFonts w:hint="eastAsia" w:ascii="宋体" w:hAnsi="宋体"/>
          <w:b/>
          <w:bCs/>
          <w:color w:val="auto"/>
          <w:sz w:val="22"/>
          <w:szCs w:val="22"/>
        </w:rPr>
        <w:t>（正本/副本）</w:t>
      </w:r>
    </w:p>
    <w:p w14:paraId="1C6503F4">
      <w:pPr>
        <w:rPr>
          <w:color w:val="auto"/>
        </w:rPr>
      </w:pPr>
    </w:p>
    <w:p w14:paraId="407CE636">
      <w:pPr>
        <w:rPr>
          <w:color w:val="auto"/>
        </w:rPr>
      </w:pPr>
    </w:p>
    <w:p w14:paraId="23B3E091">
      <w:pPr>
        <w:rPr>
          <w:color w:val="auto"/>
        </w:rPr>
      </w:pPr>
    </w:p>
    <w:p w14:paraId="1140E69B">
      <w:pPr>
        <w:spacing w:line="360" w:lineRule="auto"/>
        <w:rPr>
          <w:rFonts w:ascii="宋体" w:hAnsi="宋体"/>
          <w:b/>
          <w:bCs/>
          <w:color w:val="auto"/>
          <w:sz w:val="30"/>
          <w:szCs w:val="30"/>
          <w:u w:val="single"/>
        </w:rPr>
      </w:pPr>
    </w:p>
    <w:p w14:paraId="09988237">
      <w:pPr>
        <w:ind w:firstLine="602" w:firstLineChars="200"/>
        <w:rPr>
          <w:color w:val="auto"/>
        </w:rPr>
      </w:pPr>
      <w:r>
        <w:rPr>
          <w:rFonts w:hint="eastAsia" w:ascii="宋体" w:hAnsi="宋体"/>
          <w:b/>
          <w:bCs/>
          <w:color w:val="auto"/>
          <w:sz w:val="30"/>
          <w:szCs w:val="30"/>
        </w:rPr>
        <w:t>项目名称：</w:t>
      </w:r>
    </w:p>
    <w:p w14:paraId="3B2141B5">
      <w:pPr>
        <w:rPr>
          <w:color w:val="auto"/>
        </w:rPr>
      </w:pPr>
    </w:p>
    <w:p w14:paraId="5BE6DD6F">
      <w:pPr>
        <w:rPr>
          <w:color w:val="auto"/>
        </w:rPr>
      </w:pPr>
    </w:p>
    <w:p w14:paraId="1E8306CF">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6CF6E829">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12845B60">
      <w:pPr>
        <w:rPr>
          <w:color w:val="auto"/>
        </w:rPr>
      </w:pPr>
    </w:p>
    <w:p w14:paraId="55EB79FD">
      <w:pPr>
        <w:rPr>
          <w:color w:val="auto"/>
        </w:rPr>
      </w:pPr>
    </w:p>
    <w:p w14:paraId="577CDB28">
      <w:pPr>
        <w:rPr>
          <w:color w:val="auto"/>
        </w:rPr>
      </w:pPr>
    </w:p>
    <w:p w14:paraId="33B2807D">
      <w:pPr>
        <w:rPr>
          <w:color w:val="auto"/>
        </w:rPr>
      </w:pPr>
    </w:p>
    <w:p w14:paraId="54CC320F">
      <w:pPr>
        <w:spacing w:line="360" w:lineRule="auto"/>
        <w:jc w:val="center"/>
        <w:rPr>
          <w:rFonts w:ascii="宋体" w:hAnsi="宋体"/>
          <w:b/>
          <w:bCs/>
          <w:color w:val="auto"/>
          <w:sz w:val="36"/>
        </w:rPr>
      </w:pPr>
      <w:r>
        <w:rPr>
          <w:rFonts w:hint="eastAsia" w:ascii="宋体" w:hAnsi="宋体"/>
          <w:b/>
          <w:bCs/>
          <w:color w:val="auto"/>
          <w:sz w:val="36"/>
        </w:rPr>
        <w:t>响应文件目录</w:t>
      </w:r>
    </w:p>
    <w:p w14:paraId="47D73C00">
      <w:pPr>
        <w:snapToGrid w:val="0"/>
        <w:spacing w:line="360" w:lineRule="auto"/>
        <w:rPr>
          <w:rFonts w:ascii="宋体" w:hAnsi="宋体" w:cs="宋体"/>
          <w:b/>
          <w:bCs/>
          <w:color w:val="auto"/>
        </w:rPr>
      </w:pPr>
    </w:p>
    <w:p w14:paraId="677EBBFE">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7A4815B0">
      <w:pPr>
        <w:rPr>
          <w:color w:val="auto"/>
        </w:rPr>
      </w:pPr>
    </w:p>
    <w:p w14:paraId="08029A1F">
      <w:pPr>
        <w:rPr>
          <w:color w:val="auto"/>
        </w:rPr>
      </w:pPr>
    </w:p>
    <w:p w14:paraId="70434C7D">
      <w:pPr>
        <w:rPr>
          <w:color w:val="auto"/>
        </w:rPr>
      </w:pPr>
    </w:p>
    <w:p w14:paraId="1E2D4EB3">
      <w:pPr>
        <w:rPr>
          <w:color w:val="auto"/>
        </w:rPr>
      </w:pPr>
    </w:p>
    <w:p w14:paraId="0D2F4982">
      <w:pPr>
        <w:rPr>
          <w:color w:val="auto"/>
        </w:rPr>
      </w:pPr>
    </w:p>
    <w:p w14:paraId="097050AE">
      <w:pPr>
        <w:rPr>
          <w:color w:val="auto"/>
        </w:rPr>
      </w:pPr>
    </w:p>
    <w:p w14:paraId="09104B17">
      <w:pPr>
        <w:rPr>
          <w:color w:val="auto"/>
        </w:rPr>
      </w:pPr>
    </w:p>
    <w:p w14:paraId="126DE997">
      <w:pPr>
        <w:rPr>
          <w:color w:val="auto"/>
        </w:rPr>
      </w:pPr>
    </w:p>
    <w:p w14:paraId="7E39F614">
      <w:pPr>
        <w:pStyle w:val="2"/>
        <w:jc w:val="center"/>
        <w:rPr>
          <w:color w:val="auto"/>
        </w:rPr>
      </w:pPr>
    </w:p>
    <w:p w14:paraId="22718F0E">
      <w:pPr>
        <w:rPr>
          <w:color w:val="auto"/>
        </w:rPr>
      </w:pPr>
    </w:p>
    <w:p w14:paraId="7D82F58F">
      <w:pPr>
        <w:rPr>
          <w:color w:val="auto"/>
        </w:rPr>
      </w:pPr>
    </w:p>
    <w:p w14:paraId="4F5C506E">
      <w:pPr>
        <w:pStyle w:val="2"/>
        <w:jc w:val="center"/>
        <w:rPr>
          <w:color w:val="auto"/>
        </w:rPr>
      </w:pPr>
      <w:r>
        <w:rPr>
          <w:rFonts w:hint="eastAsia"/>
          <w:color w:val="auto"/>
        </w:rPr>
        <w:t>一、投标函及附件</w:t>
      </w:r>
    </w:p>
    <w:p w14:paraId="272FB073">
      <w:pPr>
        <w:pStyle w:val="3"/>
        <w:rPr>
          <w:color w:val="auto"/>
        </w:rPr>
      </w:pPr>
      <w:r>
        <w:rPr>
          <w:rFonts w:hint="eastAsia"/>
          <w:color w:val="auto"/>
        </w:rPr>
        <w:t>（一）投标函</w:t>
      </w:r>
    </w:p>
    <w:p w14:paraId="1C967637">
      <w:pPr>
        <w:snapToGrid w:val="0"/>
        <w:spacing w:line="360" w:lineRule="auto"/>
        <w:jc w:val="left"/>
        <w:rPr>
          <w:rFonts w:ascii="宋体" w:hAnsi="宋体" w:cs="宋体"/>
          <w:bCs/>
          <w:color w:val="auto"/>
          <w:sz w:val="24"/>
        </w:rPr>
      </w:pPr>
    </w:p>
    <w:p w14:paraId="499EA4A2">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36D54364">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79194D64">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13D8F20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15F59FF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33EA1B70">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7D9A2FA5">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241EEAF3">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3E26D84B">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0BAEDD43">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534F4151">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27C829CE">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5D7D7F3E">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C9872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4F2FC8BE">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012B67E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3FAB4B67">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36AB5E1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35E90ED1">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1B4EC02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48AE6AFF">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3E88ED83">
      <w:pPr>
        <w:snapToGrid w:val="0"/>
        <w:spacing w:line="360" w:lineRule="auto"/>
        <w:ind w:firstLine="480" w:firstLineChars="200"/>
        <w:jc w:val="left"/>
        <w:rPr>
          <w:rFonts w:ascii="宋体" w:hAnsi="宋体" w:cs="宋体"/>
          <w:color w:val="auto"/>
          <w:sz w:val="24"/>
        </w:rPr>
      </w:pPr>
    </w:p>
    <w:p w14:paraId="00EBD01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420C6F4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5822CB7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4B1A63D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43A1323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14BE37E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2B07C9B5">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1F40E2DD">
      <w:pPr>
        <w:rPr>
          <w:color w:val="auto"/>
        </w:rPr>
      </w:pPr>
    </w:p>
    <w:p w14:paraId="2BF46114">
      <w:pPr>
        <w:rPr>
          <w:color w:val="auto"/>
        </w:rPr>
      </w:pPr>
    </w:p>
    <w:p w14:paraId="147BCFD1">
      <w:pPr>
        <w:rPr>
          <w:color w:val="auto"/>
        </w:rPr>
      </w:pPr>
    </w:p>
    <w:p w14:paraId="54A30F10">
      <w:pPr>
        <w:rPr>
          <w:color w:val="auto"/>
        </w:rPr>
      </w:pPr>
    </w:p>
    <w:p w14:paraId="1DDF4F87">
      <w:pPr>
        <w:rPr>
          <w:color w:val="auto"/>
        </w:rPr>
      </w:pPr>
    </w:p>
    <w:p w14:paraId="5450832C">
      <w:pPr>
        <w:rPr>
          <w:color w:val="auto"/>
        </w:rPr>
      </w:pPr>
    </w:p>
    <w:p w14:paraId="301309B0">
      <w:pPr>
        <w:rPr>
          <w:color w:val="auto"/>
        </w:rPr>
      </w:pPr>
    </w:p>
    <w:p w14:paraId="6EB1C463">
      <w:pPr>
        <w:rPr>
          <w:color w:val="auto"/>
        </w:rPr>
      </w:pPr>
    </w:p>
    <w:p w14:paraId="2C78F801">
      <w:pPr>
        <w:pStyle w:val="3"/>
        <w:rPr>
          <w:color w:val="auto"/>
        </w:rPr>
      </w:pPr>
      <w:r>
        <w:rPr>
          <w:rFonts w:hint="eastAsia"/>
          <w:color w:val="auto"/>
        </w:rPr>
        <w:t xml:space="preserve">（二）法定代表人身份证明 </w:t>
      </w:r>
    </w:p>
    <w:p w14:paraId="512D9D3A">
      <w:pPr>
        <w:widowControl/>
        <w:spacing w:line="360" w:lineRule="auto"/>
        <w:rPr>
          <w:rFonts w:ascii="宋体" w:hAnsi="宋体"/>
          <w:color w:val="auto"/>
        </w:rPr>
      </w:pPr>
    </w:p>
    <w:p w14:paraId="5AB252B8">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38F2CDA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6341BA6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0DA9DD0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4DDB180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22CCB861">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62148233">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3BF894A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68C48132">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0ABDC102">
      <w:pPr>
        <w:spacing w:line="360" w:lineRule="auto"/>
        <w:ind w:firstLine="480" w:firstLineChars="200"/>
        <w:rPr>
          <w:rFonts w:ascii="宋体" w:hAnsi="宋体" w:cs="仿宋_GB2312"/>
          <w:color w:val="auto"/>
          <w:sz w:val="24"/>
        </w:rPr>
      </w:pPr>
    </w:p>
    <w:p w14:paraId="7834A36C">
      <w:pPr>
        <w:widowControl/>
        <w:spacing w:line="360" w:lineRule="auto"/>
        <w:rPr>
          <w:rFonts w:ascii="宋体" w:hAnsi="宋体"/>
          <w:color w:val="auto"/>
        </w:rPr>
      </w:pPr>
    </w:p>
    <w:p w14:paraId="412A4C35">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6727F5C2">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63C714EA">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3DB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4EFF62F">
            <w:pPr>
              <w:rPr>
                <w:rFonts w:ascii="宋体" w:hAnsi="宋体" w:cs="Arial"/>
                <w:color w:val="auto"/>
              </w:rPr>
            </w:pPr>
            <w:r>
              <w:rPr>
                <w:rFonts w:hint="eastAsia" w:ascii="宋体" w:hAnsi="宋体" w:cs="仿宋_GB2312"/>
                <w:color w:val="auto"/>
                <w:sz w:val="24"/>
              </w:rPr>
              <w:t>附：法定代表人身份证复印件</w:t>
            </w:r>
          </w:p>
        </w:tc>
      </w:tr>
    </w:tbl>
    <w:p w14:paraId="6D10B8DD">
      <w:pPr>
        <w:rPr>
          <w:color w:val="auto"/>
        </w:rPr>
      </w:pPr>
    </w:p>
    <w:p w14:paraId="7685014E">
      <w:pPr>
        <w:pStyle w:val="3"/>
        <w:rPr>
          <w:color w:val="auto"/>
        </w:rPr>
      </w:pPr>
    </w:p>
    <w:p w14:paraId="7C7CE088">
      <w:pPr>
        <w:pStyle w:val="3"/>
        <w:rPr>
          <w:color w:val="auto"/>
        </w:rPr>
      </w:pPr>
      <w:r>
        <w:rPr>
          <w:rFonts w:hint="eastAsia"/>
          <w:color w:val="auto"/>
        </w:rPr>
        <w:t>（三）法定代表人授权书</w:t>
      </w:r>
    </w:p>
    <w:p w14:paraId="70B63D77">
      <w:pPr>
        <w:spacing w:line="360" w:lineRule="auto"/>
        <w:rPr>
          <w:rFonts w:ascii="宋体" w:hAnsi="宋体" w:cs="Arial"/>
          <w:color w:val="auto"/>
        </w:rPr>
      </w:pPr>
    </w:p>
    <w:p w14:paraId="42A0CA96">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3C88A683">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75C05422">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3931E962">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D2B9D9B">
      <w:pPr>
        <w:spacing w:line="360" w:lineRule="auto"/>
        <w:ind w:firstLine="480" w:firstLineChars="200"/>
        <w:rPr>
          <w:rFonts w:ascii="宋体" w:hAnsi="宋体" w:cs="仿宋_GB2312"/>
          <w:color w:val="auto"/>
          <w:sz w:val="24"/>
        </w:rPr>
      </w:pPr>
    </w:p>
    <w:p w14:paraId="5B9EA1CB">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32ECA29F">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13BB599E">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775CDF7">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3C1734C1">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36DCEBD3">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3C4E65D7">
      <w:pPr>
        <w:spacing w:line="300" w:lineRule="auto"/>
        <w:ind w:right="480" w:firstLine="3990" w:firstLineChars="1900"/>
        <w:jc w:val="left"/>
        <w:rPr>
          <w:rFonts w:ascii="宋体" w:hAnsi="宋体" w:cs="Arial"/>
          <w:color w:val="auto"/>
        </w:rPr>
      </w:pPr>
    </w:p>
    <w:p w14:paraId="15761B87">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F0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063BF95">
            <w:pPr>
              <w:rPr>
                <w:rFonts w:ascii="宋体" w:hAnsi="宋体" w:cs="Arial"/>
                <w:color w:val="auto"/>
              </w:rPr>
            </w:pPr>
            <w:r>
              <w:rPr>
                <w:rFonts w:hint="eastAsia" w:ascii="宋体" w:hAnsi="宋体" w:cs="仿宋_GB2312"/>
                <w:color w:val="auto"/>
                <w:sz w:val="24"/>
              </w:rPr>
              <w:t>附：授权代表身份证复印件</w:t>
            </w:r>
          </w:p>
        </w:tc>
      </w:tr>
    </w:tbl>
    <w:p w14:paraId="09848608">
      <w:pPr>
        <w:rPr>
          <w:color w:val="auto"/>
        </w:rPr>
      </w:pPr>
    </w:p>
    <w:p w14:paraId="64308A18">
      <w:pPr>
        <w:rPr>
          <w:color w:val="auto"/>
        </w:rPr>
      </w:pPr>
    </w:p>
    <w:p w14:paraId="7B32A4A4">
      <w:pPr>
        <w:pStyle w:val="2"/>
        <w:jc w:val="center"/>
        <w:rPr>
          <w:color w:val="auto"/>
        </w:rPr>
      </w:pPr>
      <w:r>
        <w:rPr>
          <w:rFonts w:hint="eastAsia"/>
          <w:color w:val="auto"/>
        </w:rPr>
        <w:t>二、设备参数清单</w:t>
      </w:r>
    </w:p>
    <w:p w14:paraId="6CE8A9D6">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081E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EB85AEB">
            <w:pPr>
              <w:pStyle w:val="13"/>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79857C18">
            <w:pPr>
              <w:pStyle w:val="13"/>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3C20B794">
            <w:pPr>
              <w:pStyle w:val="13"/>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78538487">
            <w:pPr>
              <w:pStyle w:val="13"/>
              <w:spacing w:line="360" w:lineRule="auto"/>
              <w:jc w:val="center"/>
              <w:rPr>
                <w:color w:val="auto"/>
                <w:lang w:val="en-US"/>
              </w:rPr>
            </w:pPr>
            <w:r>
              <w:rPr>
                <w:rFonts w:hint="eastAsia"/>
                <w:color w:val="auto"/>
                <w:lang w:val="en-US"/>
              </w:rPr>
              <w:t>备注</w:t>
            </w:r>
          </w:p>
        </w:tc>
      </w:tr>
      <w:tr w14:paraId="31EF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93C80F9">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0240803">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5805343">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BB9D480">
            <w:pPr>
              <w:pStyle w:val="13"/>
              <w:spacing w:line="360" w:lineRule="auto"/>
              <w:jc w:val="center"/>
              <w:rPr>
                <w:color w:val="auto"/>
                <w:lang w:val="en-US"/>
              </w:rPr>
            </w:pPr>
          </w:p>
        </w:tc>
      </w:tr>
      <w:tr w14:paraId="6F79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F0372A9">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59EEF0C">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5A966D4">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01AA70B">
            <w:pPr>
              <w:pStyle w:val="13"/>
              <w:spacing w:line="360" w:lineRule="auto"/>
              <w:jc w:val="center"/>
              <w:rPr>
                <w:color w:val="auto"/>
                <w:lang w:val="en-US"/>
              </w:rPr>
            </w:pPr>
          </w:p>
        </w:tc>
      </w:tr>
      <w:tr w14:paraId="501F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5F00500">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6E0D42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9E853A1">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C70C6E6">
            <w:pPr>
              <w:pStyle w:val="13"/>
              <w:spacing w:line="360" w:lineRule="auto"/>
              <w:jc w:val="center"/>
              <w:rPr>
                <w:color w:val="auto"/>
                <w:lang w:val="en-US"/>
              </w:rPr>
            </w:pPr>
          </w:p>
        </w:tc>
      </w:tr>
      <w:tr w14:paraId="1E6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6154146">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FD46A44">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E71F2B6">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0910740">
            <w:pPr>
              <w:pStyle w:val="13"/>
              <w:spacing w:line="360" w:lineRule="auto"/>
              <w:jc w:val="center"/>
              <w:rPr>
                <w:color w:val="auto"/>
                <w:lang w:val="en-US"/>
              </w:rPr>
            </w:pPr>
          </w:p>
        </w:tc>
      </w:tr>
      <w:tr w14:paraId="0F31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2F5E881">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AF8F6CE">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AFB1993">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0768EBE">
            <w:pPr>
              <w:pStyle w:val="13"/>
              <w:spacing w:line="360" w:lineRule="auto"/>
              <w:jc w:val="center"/>
              <w:rPr>
                <w:color w:val="auto"/>
                <w:lang w:val="en-US"/>
              </w:rPr>
            </w:pPr>
          </w:p>
        </w:tc>
      </w:tr>
      <w:tr w14:paraId="119D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3C14ABB">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9341F3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281CBE9">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50D4578">
            <w:pPr>
              <w:pStyle w:val="13"/>
              <w:spacing w:line="360" w:lineRule="auto"/>
              <w:jc w:val="center"/>
              <w:rPr>
                <w:color w:val="auto"/>
                <w:lang w:val="en-US"/>
              </w:rPr>
            </w:pPr>
          </w:p>
        </w:tc>
      </w:tr>
      <w:tr w14:paraId="51CC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124B1B4">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2D0FB1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93F1D89">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3FAD874">
            <w:pPr>
              <w:pStyle w:val="13"/>
              <w:spacing w:line="360" w:lineRule="auto"/>
              <w:jc w:val="center"/>
              <w:rPr>
                <w:color w:val="auto"/>
                <w:lang w:val="en-US"/>
              </w:rPr>
            </w:pPr>
          </w:p>
        </w:tc>
      </w:tr>
      <w:tr w14:paraId="4D7C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64F10CF">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E1FAFF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CC0F757">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2D22E9D">
            <w:pPr>
              <w:pStyle w:val="13"/>
              <w:spacing w:line="360" w:lineRule="auto"/>
              <w:jc w:val="center"/>
              <w:rPr>
                <w:color w:val="auto"/>
                <w:lang w:val="en-US"/>
              </w:rPr>
            </w:pPr>
          </w:p>
        </w:tc>
      </w:tr>
      <w:tr w14:paraId="5181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743C0CF">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272B21A">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49F1429">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9B261FA">
            <w:pPr>
              <w:pStyle w:val="13"/>
              <w:spacing w:line="360" w:lineRule="auto"/>
              <w:jc w:val="center"/>
              <w:rPr>
                <w:color w:val="auto"/>
                <w:lang w:val="en-US"/>
              </w:rPr>
            </w:pPr>
          </w:p>
        </w:tc>
      </w:tr>
      <w:tr w14:paraId="4C5E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930A950">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0C3ADEE">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38D33A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81EC4F8">
            <w:pPr>
              <w:pStyle w:val="13"/>
              <w:spacing w:line="360" w:lineRule="auto"/>
              <w:jc w:val="center"/>
              <w:rPr>
                <w:color w:val="auto"/>
                <w:lang w:val="en-US"/>
              </w:rPr>
            </w:pPr>
          </w:p>
        </w:tc>
      </w:tr>
      <w:tr w14:paraId="5EF3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9C1E7C7">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127F6EE">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A0F73FB">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8D2FD3F">
            <w:pPr>
              <w:pStyle w:val="13"/>
              <w:spacing w:line="360" w:lineRule="auto"/>
              <w:jc w:val="center"/>
              <w:rPr>
                <w:color w:val="auto"/>
                <w:lang w:val="en-US"/>
              </w:rPr>
            </w:pPr>
          </w:p>
        </w:tc>
      </w:tr>
      <w:tr w14:paraId="37DE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F445484">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77463CF">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92179A1">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7642875">
            <w:pPr>
              <w:pStyle w:val="13"/>
              <w:spacing w:line="360" w:lineRule="auto"/>
              <w:jc w:val="center"/>
              <w:rPr>
                <w:color w:val="auto"/>
                <w:lang w:val="en-US"/>
              </w:rPr>
            </w:pPr>
          </w:p>
        </w:tc>
      </w:tr>
    </w:tbl>
    <w:p w14:paraId="6D6BD13D">
      <w:pPr>
        <w:spacing w:line="600" w:lineRule="exact"/>
        <w:ind w:firstLine="3307" w:firstLineChars="1575"/>
        <w:jc w:val="left"/>
        <w:rPr>
          <w:color w:val="auto"/>
        </w:rPr>
      </w:pPr>
    </w:p>
    <w:p w14:paraId="37F91211">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695D294B">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6555B839">
      <w:pPr>
        <w:spacing w:line="600" w:lineRule="exact"/>
        <w:ind w:firstLine="3307" w:firstLineChars="1575"/>
        <w:jc w:val="left"/>
        <w:rPr>
          <w:color w:val="auto"/>
          <w:u w:val="single"/>
        </w:rPr>
      </w:pPr>
      <w:r>
        <w:rPr>
          <w:rFonts w:hint="eastAsia"/>
          <w:color w:val="auto"/>
        </w:rPr>
        <w:t>日期：</w:t>
      </w:r>
    </w:p>
    <w:p w14:paraId="62B33D47">
      <w:pPr>
        <w:rPr>
          <w:color w:val="auto"/>
        </w:rPr>
      </w:pPr>
    </w:p>
    <w:p w14:paraId="75697840">
      <w:pPr>
        <w:rPr>
          <w:color w:val="auto"/>
        </w:rPr>
      </w:pPr>
    </w:p>
    <w:p w14:paraId="7BE8F619">
      <w:pPr>
        <w:rPr>
          <w:color w:val="auto"/>
        </w:rPr>
      </w:pPr>
    </w:p>
    <w:p w14:paraId="2F244B98">
      <w:pPr>
        <w:rPr>
          <w:color w:val="auto"/>
        </w:rPr>
      </w:pPr>
    </w:p>
    <w:p w14:paraId="35857102">
      <w:pPr>
        <w:rPr>
          <w:color w:val="auto"/>
        </w:rPr>
      </w:pPr>
    </w:p>
    <w:p w14:paraId="25F2FC41">
      <w:pPr>
        <w:rPr>
          <w:color w:val="auto"/>
        </w:rPr>
      </w:pPr>
    </w:p>
    <w:p w14:paraId="23FF1E1E">
      <w:pPr>
        <w:rPr>
          <w:color w:val="auto"/>
        </w:rPr>
      </w:pPr>
    </w:p>
    <w:p w14:paraId="0A2044AB">
      <w:pPr>
        <w:pStyle w:val="2"/>
        <w:jc w:val="center"/>
        <w:rPr>
          <w:color w:val="auto"/>
        </w:rPr>
      </w:pPr>
    </w:p>
    <w:p w14:paraId="20AE686D">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44CC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900798A">
            <w:pPr>
              <w:jc w:val="center"/>
              <w:rPr>
                <w:color w:val="auto"/>
                <w:sz w:val="28"/>
              </w:rPr>
            </w:pPr>
            <w:r>
              <w:rPr>
                <w:rFonts w:hint="eastAsia"/>
                <w:color w:val="auto"/>
                <w:sz w:val="28"/>
              </w:rPr>
              <w:t>项目名称</w:t>
            </w:r>
          </w:p>
        </w:tc>
        <w:tc>
          <w:tcPr>
            <w:tcW w:w="6237" w:type="dxa"/>
            <w:vAlign w:val="center"/>
          </w:tcPr>
          <w:p w14:paraId="4B76F9A7">
            <w:pPr>
              <w:spacing w:line="440" w:lineRule="exact"/>
              <w:rPr>
                <w:rFonts w:cs="宋体"/>
                <w:color w:val="auto"/>
                <w:sz w:val="28"/>
              </w:rPr>
            </w:pPr>
          </w:p>
        </w:tc>
      </w:tr>
      <w:tr w14:paraId="70D8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C1440C2">
            <w:pPr>
              <w:jc w:val="center"/>
              <w:rPr>
                <w:color w:val="auto"/>
                <w:sz w:val="28"/>
              </w:rPr>
            </w:pPr>
            <w:r>
              <w:rPr>
                <w:rFonts w:hint="eastAsia"/>
                <w:color w:val="auto"/>
                <w:sz w:val="28"/>
              </w:rPr>
              <w:t>投标总报价</w:t>
            </w:r>
          </w:p>
        </w:tc>
        <w:tc>
          <w:tcPr>
            <w:tcW w:w="6237" w:type="dxa"/>
            <w:vAlign w:val="center"/>
          </w:tcPr>
          <w:p w14:paraId="1C1AC39A">
            <w:pPr>
              <w:jc w:val="left"/>
              <w:rPr>
                <w:color w:val="auto"/>
                <w:sz w:val="28"/>
                <w:u w:val="single"/>
              </w:rPr>
            </w:pPr>
            <w:r>
              <w:rPr>
                <w:rFonts w:hint="eastAsia"/>
                <w:color w:val="auto"/>
                <w:sz w:val="28"/>
              </w:rPr>
              <w:t>人民币（小写）：</w:t>
            </w:r>
            <w:r>
              <w:rPr>
                <w:rFonts w:hint="eastAsia"/>
                <w:color w:val="auto"/>
                <w:sz w:val="28"/>
                <w:u w:val="single"/>
              </w:rPr>
              <w:t xml:space="preserve">                   </w:t>
            </w:r>
          </w:p>
          <w:p w14:paraId="47E82E94">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70C7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DC04785">
            <w:pPr>
              <w:jc w:val="center"/>
              <w:rPr>
                <w:color w:val="auto"/>
                <w:sz w:val="28"/>
              </w:rPr>
            </w:pPr>
            <w:r>
              <w:rPr>
                <w:rFonts w:hint="eastAsia"/>
                <w:color w:val="auto"/>
                <w:sz w:val="28"/>
              </w:rPr>
              <w:t>质量目标</w:t>
            </w:r>
          </w:p>
        </w:tc>
        <w:tc>
          <w:tcPr>
            <w:tcW w:w="6237" w:type="dxa"/>
            <w:vAlign w:val="center"/>
          </w:tcPr>
          <w:p w14:paraId="68041331">
            <w:pPr>
              <w:pStyle w:val="14"/>
              <w:spacing w:line="280" w:lineRule="exact"/>
              <w:jc w:val="left"/>
              <w:rPr>
                <w:rFonts w:cs="宋体"/>
                <w:color w:val="auto"/>
                <w:sz w:val="28"/>
                <w:szCs w:val="28"/>
              </w:rPr>
            </w:pPr>
          </w:p>
        </w:tc>
      </w:tr>
      <w:tr w14:paraId="2998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0A07F22">
            <w:pPr>
              <w:jc w:val="center"/>
              <w:rPr>
                <w:color w:val="auto"/>
                <w:sz w:val="28"/>
              </w:rPr>
            </w:pPr>
            <w:r>
              <w:rPr>
                <w:rFonts w:hint="eastAsia"/>
                <w:color w:val="auto"/>
                <w:sz w:val="28"/>
              </w:rPr>
              <w:t>合同履行期限（送货期）</w:t>
            </w:r>
          </w:p>
        </w:tc>
        <w:tc>
          <w:tcPr>
            <w:tcW w:w="6237" w:type="dxa"/>
            <w:vAlign w:val="center"/>
          </w:tcPr>
          <w:p w14:paraId="6D469DDD">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3800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096805B">
            <w:pPr>
              <w:jc w:val="center"/>
              <w:rPr>
                <w:color w:val="auto"/>
                <w:sz w:val="28"/>
              </w:rPr>
            </w:pPr>
            <w:r>
              <w:rPr>
                <w:rFonts w:hint="eastAsia"/>
                <w:color w:val="auto"/>
                <w:sz w:val="28"/>
              </w:rPr>
              <w:t>质保期</w:t>
            </w:r>
          </w:p>
        </w:tc>
        <w:tc>
          <w:tcPr>
            <w:tcW w:w="6237" w:type="dxa"/>
            <w:vAlign w:val="center"/>
          </w:tcPr>
          <w:p w14:paraId="407AC280">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25F9CA3C">
      <w:pPr>
        <w:rPr>
          <w:color w:val="auto"/>
          <w:sz w:val="28"/>
        </w:rPr>
      </w:pPr>
    </w:p>
    <w:p w14:paraId="13C86E16">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4B86A4D2">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1DE28F54">
      <w:pPr>
        <w:ind w:firstLine="560" w:firstLineChars="200"/>
        <w:rPr>
          <w:color w:val="auto"/>
        </w:rPr>
      </w:pPr>
      <w:r>
        <w:rPr>
          <w:rFonts w:hint="eastAsia"/>
          <w:color w:val="auto"/>
          <w:sz w:val="28"/>
        </w:rPr>
        <w:t>日期：</w:t>
      </w:r>
    </w:p>
    <w:p w14:paraId="741EE355">
      <w:pPr>
        <w:rPr>
          <w:color w:val="auto"/>
        </w:rPr>
      </w:pPr>
    </w:p>
    <w:p w14:paraId="067B93A2">
      <w:pPr>
        <w:rPr>
          <w:color w:val="auto"/>
        </w:rPr>
      </w:pPr>
    </w:p>
    <w:p w14:paraId="0CAC9483">
      <w:pPr>
        <w:rPr>
          <w:color w:val="auto"/>
        </w:rPr>
      </w:pPr>
    </w:p>
    <w:p w14:paraId="5D98D04A">
      <w:pPr>
        <w:rPr>
          <w:color w:val="auto"/>
        </w:rPr>
      </w:pPr>
    </w:p>
    <w:p w14:paraId="69EDB611">
      <w:pPr>
        <w:rPr>
          <w:color w:val="auto"/>
        </w:rPr>
      </w:pPr>
    </w:p>
    <w:p w14:paraId="37055753">
      <w:pPr>
        <w:rPr>
          <w:color w:val="auto"/>
        </w:rPr>
      </w:pPr>
    </w:p>
    <w:p w14:paraId="6C20999D">
      <w:pPr>
        <w:rPr>
          <w:color w:val="auto"/>
        </w:rPr>
      </w:pPr>
    </w:p>
    <w:p w14:paraId="22A85090">
      <w:pPr>
        <w:rPr>
          <w:color w:val="auto"/>
        </w:rPr>
      </w:pPr>
    </w:p>
    <w:p w14:paraId="14F56091">
      <w:pPr>
        <w:rPr>
          <w:color w:val="auto"/>
        </w:rPr>
      </w:pPr>
    </w:p>
    <w:p w14:paraId="67428587">
      <w:pPr>
        <w:rPr>
          <w:color w:val="auto"/>
        </w:rPr>
      </w:pPr>
    </w:p>
    <w:p w14:paraId="55E37D28">
      <w:pPr>
        <w:rPr>
          <w:color w:val="auto"/>
        </w:rPr>
      </w:pPr>
    </w:p>
    <w:p w14:paraId="7E5F807C">
      <w:pPr>
        <w:pStyle w:val="2"/>
        <w:jc w:val="center"/>
        <w:rPr>
          <w:color w:val="auto"/>
          <w:lang w:val="en-US"/>
        </w:rPr>
      </w:pPr>
    </w:p>
    <w:p w14:paraId="5F5ED0BE">
      <w:pPr>
        <w:pStyle w:val="2"/>
        <w:jc w:val="center"/>
        <w:rPr>
          <w:color w:val="auto"/>
        </w:rPr>
      </w:pPr>
      <w:r>
        <w:rPr>
          <w:rFonts w:hint="eastAsia"/>
          <w:color w:val="auto"/>
          <w:lang w:val="en-US"/>
        </w:rPr>
        <w:t>四</w:t>
      </w:r>
      <w:r>
        <w:rPr>
          <w:rFonts w:hint="eastAsia"/>
          <w:color w:val="auto"/>
        </w:rPr>
        <w:t>、供应商认为需要提供的其他资料</w:t>
      </w:r>
    </w:p>
    <w:p w14:paraId="48E81327">
      <w:pPr>
        <w:rPr>
          <w:color w:val="auto"/>
        </w:rPr>
      </w:pPr>
    </w:p>
    <w:p w14:paraId="27AC8718">
      <w:pPr>
        <w:rPr>
          <w:color w:val="auto"/>
        </w:rPr>
      </w:pPr>
    </w:p>
    <w:p w14:paraId="65566609">
      <w:pPr>
        <w:rPr>
          <w:color w:val="auto"/>
        </w:rPr>
      </w:pPr>
    </w:p>
    <w:p w14:paraId="19EED71B">
      <w:pPr>
        <w:rPr>
          <w:color w:val="auto"/>
        </w:rPr>
      </w:pPr>
    </w:p>
    <w:p w14:paraId="7131B5EE">
      <w:pPr>
        <w:rPr>
          <w:color w:val="auto"/>
        </w:rPr>
      </w:pPr>
    </w:p>
    <w:p w14:paraId="1759525C">
      <w:pPr>
        <w:rPr>
          <w:color w:val="auto"/>
        </w:rPr>
      </w:pPr>
    </w:p>
    <w:p w14:paraId="774D59E4">
      <w:pPr>
        <w:rPr>
          <w:color w:val="auto"/>
        </w:rPr>
      </w:pPr>
    </w:p>
    <w:p w14:paraId="7911AF60">
      <w:pPr>
        <w:rPr>
          <w:color w:val="auto"/>
        </w:rPr>
      </w:pPr>
    </w:p>
    <w:p w14:paraId="1A871DE4">
      <w:pPr>
        <w:rPr>
          <w:color w:val="auto"/>
        </w:rPr>
      </w:pPr>
    </w:p>
    <w:p w14:paraId="6D462EC0">
      <w:pPr>
        <w:rPr>
          <w:color w:val="auto"/>
        </w:rPr>
      </w:pPr>
    </w:p>
    <w:p w14:paraId="733ABDA6">
      <w:pPr>
        <w:rPr>
          <w:color w:val="auto"/>
        </w:rPr>
      </w:pPr>
    </w:p>
    <w:p w14:paraId="3D2D4104">
      <w:pPr>
        <w:rPr>
          <w:color w:val="auto"/>
        </w:rPr>
      </w:pPr>
    </w:p>
    <w:p w14:paraId="786E0570">
      <w:pPr>
        <w:rPr>
          <w:color w:val="auto"/>
        </w:rPr>
      </w:pPr>
    </w:p>
    <w:p w14:paraId="1DA0B05E">
      <w:pPr>
        <w:rPr>
          <w:color w:val="auto"/>
        </w:rPr>
      </w:pPr>
    </w:p>
    <w:p w14:paraId="59E4BD14"/>
    <w:p w14:paraId="30F8D6C1">
      <w:pPr>
        <w:pStyle w:val="2"/>
      </w:pPr>
    </w:p>
    <w:p w14:paraId="31665850">
      <w:pPr>
        <w:pStyle w:val="4"/>
      </w:pPr>
    </w:p>
    <w:bookmarkEnd w:id="5"/>
    <w:bookmarkEnd w:id="6"/>
    <w:bookmarkEnd w:id="7"/>
    <w:bookmarkEnd w:id="8"/>
    <w:bookmarkEnd w:id="9"/>
    <w:p w14:paraId="4C81A6B8"/>
    <w:p w14:paraId="48DD7BC9"/>
    <w:p w14:paraId="06CCBEE4"/>
    <w:p w14:paraId="44EF6ADC"/>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4290"/>
    <w:rsid w:val="001A3FA5"/>
    <w:rsid w:val="001A4663"/>
    <w:rsid w:val="0032641B"/>
    <w:rsid w:val="005B1DAF"/>
    <w:rsid w:val="006E0D83"/>
    <w:rsid w:val="00774C96"/>
    <w:rsid w:val="0093728D"/>
    <w:rsid w:val="00974174"/>
    <w:rsid w:val="00983184"/>
    <w:rsid w:val="00D12937"/>
    <w:rsid w:val="00E24290"/>
    <w:rsid w:val="00ED48AB"/>
    <w:rsid w:val="00F14363"/>
    <w:rsid w:val="00F259FB"/>
    <w:rsid w:val="00FD0672"/>
    <w:rsid w:val="0A631293"/>
    <w:rsid w:val="10184F90"/>
    <w:rsid w:val="11BC6073"/>
    <w:rsid w:val="2E522AB7"/>
    <w:rsid w:val="3AD50700"/>
    <w:rsid w:val="3C9811E8"/>
    <w:rsid w:val="7CBC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表格图文"/>
    <w:basedOn w:val="1"/>
    <w:qFormat/>
    <w:uiPriority w:val="0"/>
    <w:pPr>
      <w:spacing w:line="240" w:lineRule="auto"/>
    </w:pPr>
  </w:style>
  <w:style w:type="paragraph" w:customStyle="1" w:styleId="14">
    <w:name w:val="表格文字"/>
    <w:basedOn w:val="1"/>
    <w:qFormat/>
    <w:uiPriority w:val="0"/>
    <w:pPr>
      <w:jc w:val="center"/>
    </w:pPr>
  </w:style>
  <w:style w:type="character" w:customStyle="1" w:styleId="15">
    <w:name w:val="页眉 Char"/>
    <w:basedOn w:val="11"/>
    <w:link w:val="7"/>
    <w:qFormat/>
    <w:uiPriority w:val="0"/>
    <w:rPr>
      <w:rFonts w:ascii="Times New Roman" w:hAnsi="Times New Roman" w:eastAsia="宋体" w:cs="Times New Roman"/>
      <w:color w:val="000000"/>
      <w:sz w:val="18"/>
      <w:szCs w:val="18"/>
      <w:lang w:val="zh-CN"/>
    </w:rPr>
  </w:style>
  <w:style w:type="character" w:customStyle="1" w:styleId="16">
    <w:name w:val="页脚 Char"/>
    <w:basedOn w:val="11"/>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5215</Words>
  <Characters>5454</Characters>
  <Lines>13</Lines>
  <Paragraphs>13</Paragraphs>
  <TotalTime>0</TotalTime>
  <ScaleCrop>false</ScaleCrop>
  <LinksUpToDate>false</LinksUpToDate>
  <CharactersWithSpaces>6318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2025-07-16T02:43:00Z</dcterms:created>
  <dc:creator>Administrator</dc:creator>
  <cp:lastModifiedBy>邵奇</cp:lastModifiedBy>
  <dcterms:modified xsi:type="dcterms:W3CDTF">2025-07-24T07:44:48Z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BF6237CAA9194DEDBFA3C35B2309AD19_12</vt:lpwstr>
  </property>
</Properties>
</file>