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 w:val="44"/>
        </w:rPr>
      </w:pPr>
    </w:p>
    <w:p>
      <w:pPr>
        <w:pStyle w:val="3"/>
        <w:tabs>
          <w:tab w:val="left" w:pos="2520"/>
        </w:tabs>
        <w:spacing w:line="500" w:lineRule="exact"/>
        <w:rPr>
          <w:rFonts w:hAnsi="宋体" w:cs="宋体"/>
          <w:sz w:val="28"/>
          <w:szCs w:val="28"/>
        </w:rPr>
      </w:pPr>
    </w:p>
    <w:p>
      <w:pPr>
        <w:pStyle w:val="3"/>
        <w:tabs>
          <w:tab w:val="left" w:pos="2520"/>
        </w:tabs>
        <w:spacing w:line="500" w:lineRule="exact"/>
        <w:jc w:val="center"/>
        <w:rPr>
          <w:rFonts w:hAnsi="宋体" w:cs="宋体"/>
          <w:spacing w:val="14"/>
          <w:sz w:val="48"/>
          <w:szCs w:val="48"/>
        </w:rPr>
      </w:pPr>
    </w:p>
    <w:p>
      <w:pPr>
        <w:pStyle w:val="3"/>
        <w:tabs>
          <w:tab w:val="left" w:pos="2520"/>
        </w:tabs>
        <w:spacing w:line="900" w:lineRule="exact"/>
        <w:jc w:val="center"/>
        <w:rPr>
          <w:rFonts w:hAnsi="宋体" w:cs="宋体"/>
          <w:b/>
          <w:sz w:val="84"/>
          <w:szCs w:val="84"/>
        </w:rPr>
      </w:pPr>
      <w:r>
        <w:rPr>
          <w:rFonts w:hint="eastAsia" w:hAnsi="宋体" w:cs="宋体"/>
          <w:b/>
          <w:sz w:val="84"/>
          <w:szCs w:val="84"/>
        </w:rPr>
        <w:t>竞争性磋商文件</w:t>
      </w:r>
    </w:p>
    <w:p>
      <w:pPr>
        <w:pStyle w:val="3"/>
        <w:tabs>
          <w:tab w:val="left" w:pos="2520"/>
        </w:tabs>
        <w:spacing w:line="500" w:lineRule="exact"/>
        <w:jc w:val="center"/>
        <w:rPr>
          <w:rFonts w:hAnsi="宋体" w:cs="宋体"/>
          <w:sz w:val="72"/>
          <w:szCs w:val="72"/>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20" w:lineRule="exact"/>
        <w:ind w:left="3243" w:leftChars="684" w:hanging="1807" w:hangingChars="500"/>
        <w:rPr>
          <w:rFonts w:ascii="宋体" w:hAnsi="宋体" w:cs="宋体"/>
          <w:b/>
          <w:sz w:val="36"/>
          <w:szCs w:val="36"/>
        </w:rPr>
      </w:pPr>
      <w:r>
        <w:rPr>
          <w:rFonts w:hint="eastAsia" w:ascii="宋体" w:hAnsi="宋体" w:cs="宋体"/>
          <w:b/>
          <w:sz w:val="36"/>
          <w:szCs w:val="36"/>
        </w:rPr>
        <w:t>项目名称：黄石市中心医院听力筛查仪采购项目</w:t>
      </w:r>
    </w:p>
    <w:p>
      <w:pPr>
        <w:spacing w:line="480" w:lineRule="auto"/>
        <w:ind w:firstLine="1446" w:firstLineChars="400"/>
        <w:rPr>
          <w:rFonts w:ascii="宋体" w:hAnsi="宋体" w:cs="宋体"/>
          <w:b/>
          <w:sz w:val="36"/>
          <w:szCs w:val="36"/>
          <w:lang w:val="zh-CN"/>
        </w:rPr>
      </w:pPr>
    </w:p>
    <w:p>
      <w:pPr>
        <w:spacing w:line="480" w:lineRule="auto"/>
        <w:ind w:firstLine="1446" w:firstLineChars="400"/>
        <w:rPr>
          <w:rFonts w:ascii="宋体" w:hAnsi="宋体" w:cs="宋体"/>
          <w:b/>
          <w:sz w:val="36"/>
          <w:szCs w:val="36"/>
        </w:rPr>
      </w:pPr>
      <w:r>
        <w:rPr>
          <w:rFonts w:hint="eastAsia" w:ascii="宋体" w:hAnsi="宋体" w:cs="宋体"/>
          <w:b/>
          <w:sz w:val="36"/>
          <w:szCs w:val="36"/>
        </w:rPr>
        <w:t>采购单位：黄石市中心医院</w:t>
      </w:r>
    </w:p>
    <w:p>
      <w:pPr>
        <w:pStyle w:val="3"/>
        <w:tabs>
          <w:tab w:val="left" w:pos="2520"/>
        </w:tabs>
        <w:spacing w:line="500" w:lineRule="exact"/>
        <w:jc w:val="center"/>
        <w:rPr>
          <w:rFonts w:hAnsi="宋体" w:cs="宋体"/>
          <w:sz w:val="36"/>
          <w:szCs w:val="36"/>
        </w:rPr>
      </w:pPr>
    </w:p>
    <w:p>
      <w:pPr>
        <w:pStyle w:val="3"/>
        <w:tabs>
          <w:tab w:val="left" w:pos="2520"/>
        </w:tabs>
        <w:spacing w:line="500" w:lineRule="exact"/>
        <w:jc w:val="center"/>
        <w:rPr>
          <w:rFonts w:hAnsi="宋体" w:cs="宋体"/>
          <w:sz w:val="72"/>
          <w:szCs w:val="72"/>
        </w:rPr>
      </w:pPr>
    </w:p>
    <w:p>
      <w:pPr>
        <w:pStyle w:val="3"/>
        <w:tabs>
          <w:tab w:val="left" w:pos="2520"/>
        </w:tabs>
        <w:spacing w:line="500" w:lineRule="exact"/>
        <w:rPr>
          <w:rFonts w:hAnsi="宋体" w:cs="宋体"/>
          <w:sz w:val="72"/>
          <w:szCs w:val="72"/>
        </w:rPr>
      </w:pPr>
    </w:p>
    <w:p>
      <w:pPr>
        <w:pStyle w:val="3"/>
        <w:tabs>
          <w:tab w:val="left" w:pos="2520"/>
        </w:tabs>
        <w:spacing w:line="500" w:lineRule="exact"/>
        <w:rPr>
          <w:rFonts w:hAnsi="宋体" w:cs="宋体"/>
          <w:sz w:val="72"/>
          <w:szCs w:val="72"/>
        </w:rPr>
      </w:pPr>
    </w:p>
    <w:p>
      <w:pPr>
        <w:pStyle w:val="3"/>
        <w:tabs>
          <w:tab w:val="left" w:pos="2520"/>
        </w:tabs>
        <w:spacing w:line="500" w:lineRule="exact"/>
        <w:rPr>
          <w:rFonts w:hAnsi="宋体" w:cs="宋体"/>
          <w:sz w:val="72"/>
          <w:szCs w:val="72"/>
        </w:rPr>
      </w:pPr>
    </w:p>
    <w:p>
      <w:pPr>
        <w:tabs>
          <w:tab w:val="left" w:pos="1980"/>
        </w:tabs>
        <w:spacing w:line="500" w:lineRule="exact"/>
        <w:jc w:val="center"/>
        <w:rPr>
          <w:rFonts w:ascii="宋体" w:hAnsi="宋体" w:cs="宋体"/>
          <w:b/>
          <w:bCs/>
          <w:sz w:val="18"/>
          <w:szCs w:val="18"/>
        </w:rPr>
      </w:pPr>
    </w:p>
    <w:p>
      <w:pPr>
        <w:tabs>
          <w:tab w:val="left" w:pos="1980"/>
        </w:tabs>
        <w:spacing w:line="500" w:lineRule="exact"/>
        <w:rPr>
          <w:rFonts w:ascii="宋体" w:hAnsi="宋体" w:cs="宋体"/>
          <w:b/>
          <w:bCs/>
          <w:sz w:val="28"/>
          <w:szCs w:val="28"/>
        </w:rPr>
      </w:pPr>
    </w:p>
    <w:p>
      <w:pPr>
        <w:spacing w:line="500" w:lineRule="exact"/>
        <w:jc w:val="center"/>
        <w:rPr>
          <w:rFonts w:ascii="宋体" w:hAnsi="宋体" w:cs="宋体"/>
          <w:b/>
          <w:bCs/>
          <w:sz w:val="32"/>
          <w:szCs w:val="32"/>
        </w:rPr>
      </w:pPr>
    </w:p>
    <w:p>
      <w:pPr>
        <w:spacing w:line="500" w:lineRule="exact"/>
        <w:jc w:val="center"/>
        <w:rPr>
          <w:rFonts w:ascii="宋体" w:hAnsi="宋体" w:cs="宋体"/>
          <w:b/>
          <w:sz w:val="44"/>
          <w:szCs w:val="44"/>
        </w:rPr>
      </w:pPr>
    </w:p>
    <w:p>
      <w:pPr>
        <w:snapToGrid w:val="0"/>
        <w:jc w:val="center"/>
        <w:rPr>
          <w:rFonts w:ascii="宋体" w:hAnsi="宋体"/>
          <w:b/>
          <w:bCs/>
          <w:sz w:val="36"/>
          <w:szCs w:val="36"/>
        </w:rPr>
      </w:pPr>
    </w:p>
    <w:p>
      <w:pPr>
        <w:snapToGrid w:val="0"/>
        <w:jc w:val="center"/>
        <w:rPr>
          <w:rFonts w:ascii="宋体" w:hAnsi="宋体"/>
          <w:b/>
          <w:bCs/>
          <w:sz w:val="36"/>
          <w:szCs w:val="36"/>
        </w:rPr>
      </w:pPr>
    </w:p>
    <w:p>
      <w:pPr>
        <w:snapToGrid w:val="0"/>
        <w:ind w:firstLine="3253" w:firstLineChars="900"/>
        <w:rPr>
          <w:rFonts w:ascii="宋体"/>
          <w:b/>
          <w:sz w:val="32"/>
          <w:szCs w:val="32"/>
        </w:rPr>
      </w:pPr>
      <w:r>
        <w:rPr>
          <w:rFonts w:hint="eastAsia" w:ascii="宋体" w:hAnsi="宋体"/>
          <w:b/>
          <w:bCs/>
          <w:sz w:val="36"/>
          <w:szCs w:val="36"/>
        </w:rPr>
        <w:t>二〇二三年</w:t>
      </w:r>
      <w:r>
        <w:rPr>
          <w:rFonts w:hint="eastAsia" w:ascii="宋体" w:hAnsi="宋体"/>
          <w:b/>
          <w:bCs/>
          <w:sz w:val="36"/>
          <w:szCs w:val="36"/>
          <w:lang w:val="en-US" w:eastAsia="zh-CN"/>
        </w:rPr>
        <w:t>七</w:t>
      </w:r>
      <w:r>
        <w:rPr>
          <w:rFonts w:hint="eastAsia" w:ascii="宋体" w:hAnsi="宋体"/>
          <w:b/>
          <w:bCs/>
          <w:sz w:val="36"/>
          <w:szCs w:val="36"/>
        </w:rPr>
        <w:t>月</w:t>
      </w:r>
    </w:p>
    <w:p>
      <w:pPr>
        <w:spacing w:line="500" w:lineRule="exact"/>
        <w:jc w:val="center"/>
        <w:rPr>
          <w:rFonts w:ascii="宋体" w:hAnsi="宋体" w:cs="宋体"/>
          <w:b/>
          <w:bCs/>
          <w:sz w:val="32"/>
          <w:szCs w:val="32"/>
        </w:rPr>
      </w:pPr>
    </w:p>
    <w:p>
      <w:pPr>
        <w:rPr>
          <w:rFonts w:ascii="宋体" w:hAnsi="宋体" w:cs="宋体"/>
          <w:sz w:val="24"/>
          <w:szCs w:val="24"/>
        </w:rPr>
      </w:pPr>
    </w:p>
    <w:p>
      <w:pPr>
        <w:spacing w:line="500" w:lineRule="exact"/>
        <w:jc w:val="center"/>
        <w:rPr>
          <w:rFonts w:ascii="宋体" w:hAnsi="宋体" w:cs="宋体"/>
          <w:b/>
          <w:bCs/>
          <w:sz w:val="24"/>
          <w:szCs w:val="24"/>
        </w:rPr>
      </w:pPr>
    </w:p>
    <w:p>
      <w:pPr>
        <w:pStyle w:val="2"/>
        <w:rPr>
          <w:rFonts w:ascii="宋体" w:hAnsi="宋体" w:cs="宋体"/>
        </w:rPr>
      </w:pPr>
      <w:bookmarkStart w:id="0" w:name="_Toc528493563"/>
      <w:bookmarkStart w:id="1" w:name="_Toc528493130"/>
      <w:bookmarkStart w:id="2" w:name="_Toc528494262"/>
      <w:bookmarkStart w:id="3" w:name="_Toc528493082"/>
      <w:bookmarkStart w:id="4" w:name="_Toc528493163"/>
      <w:r>
        <w:rPr>
          <w:rFonts w:hint="eastAsia" w:ascii="宋体" w:hAnsi="宋体" w:cs="宋体"/>
        </w:rPr>
        <w:t>第一章  磋商邀请函</w:t>
      </w:r>
      <w:bookmarkEnd w:id="0"/>
      <w:bookmarkEnd w:id="1"/>
      <w:bookmarkEnd w:id="2"/>
      <w:bookmarkEnd w:id="3"/>
      <w:bookmarkEnd w:id="4"/>
    </w:p>
    <w:p>
      <w:pPr>
        <w:spacing w:line="420" w:lineRule="exact"/>
        <w:ind w:firstLine="480" w:firstLineChars="200"/>
        <w:rPr>
          <w:rFonts w:ascii="宋体" w:cs="宋体"/>
          <w:sz w:val="24"/>
          <w:lang w:val="zh-CN"/>
        </w:rPr>
      </w:pPr>
      <w:bookmarkStart w:id="5" w:name="_Toc35393622"/>
      <w:bookmarkStart w:id="6" w:name="_Toc35393791"/>
      <w:bookmarkStart w:id="7" w:name="_Toc28359080"/>
      <w:bookmarkStart w:id="8" w:name="_Toc28359003"/>
      <w:r>
        <w:rPr>
          <w:rFonts w:hint="eastAsia" w:ascii="宋体" w:hAnsi="宋体" w:cs="宋体"/>
          <w:sz w:val="24"/>
          <w:lang w:val="zh-CN"/>
        </w:rPr>
        <w:t>根据黄石市中心医院的需求，就</w:t>
      </w:r>
      <w:r>
        <w:rPr>
          <w:rFonts w:hint="eastAsia" w:ascii="宋体" w:hAnsi="宋体" w:cs="宋体"/>
          <w:sz w:val="24"/>
        </w:rPr>
        <w:t>黄石市中心医院听力筛查仪采购项目</w:t>
      </w:r>
      <w:r>
        <w:rPr>
          <w:rFonts w:hint="eastAsia" w:ascii="宋体" w:hAnsi="宋体" w:cs="宋体"/>
          <w:sz w:val="24"/>
          <w:lang w:val="zh-CN"/>
        </w:rPr>
        <w:t>以竞争性磋商方式进行采购</w:t>
      </w:r>
      <w:r>
        <w:rPr>
          <w:rFonts w:hint="eastAsia" w:ascii="宋体" w:hAnsi="宋体" w:cs="宋体"/>
          <w:sz w:val="24"/>
        </w:rPr>
        <w:t>，欢迎符合资格条件的磋商供应商参与本项目。</w:t>
      </w:r>
    </w:p>
    <w:p>
      <w:pPr>
        <w:spacing w:line="420" w:lineRule="exact"/>
        <w:rPr>
          <w:rFonts w:ascii="宋体" w:cs="宋体"/>
          <w:sz w:val="18"/>
          <w:szCs w:val="18"/>
        </w:rPr>
      </w:pPr>
      <w:r>
        <w:rPr>
          <w:rFonts w:hint="eastAsia" w:ascii="宋体" w:hAnsi="宋体" w:cs="宋体"/>
          <w:b/>
          <w:bCs/>
          <w:sz w:val="24"/>
        </w:rPr>
        <w:t>一、项目概况：</w:t>
      </w:r>
    </w:p>
    <w:bookmarkEnd w:id="5"/>
    <w:bookmarkEnd w:id="6"/>
    <w:bookmarkEnd w:id="7"/>
    <w:bookmarkEnd w:id="8"/>
    <w:p>
      <w:pPr>
        <w:spacing w:line="420" w:lineRule="exact"/>
        <w:ind w:firstLine="480" w:firstLineChars="200"/>
        <w:rPr>
          <w:rFonts w:ascii="宋体" w:hAnsi="宋体" w:cs="宋体"/>
          <w:sz w:val="24"/>
        </w:rPr>
      </w:pPr>
      <w:bookmarkStart w:id="9" w:name="_Toc28359004"/>
      <w:bookmarkStart w:id="10" w:name="_Toc35393623"/>
      <w:bookmarkStart w:id="11" w:name="_Toc28359081"/>
      <w:bookmarkStart w:id="12" w:name="_Toc35393792"/>
      <w:r>
        <w:rPr>
          <w:rFonts w:ascii="宋体" w:hAnsi="宋体" w:cs="宋体"/>
          <w:sz w:val="24"/>
        </w:rPr>
        <w:t>1.</w:t>
      </w:r>
      <w:r>
        <w:rPr>
          <w:rFonts w:hint="eastAsia" w:ascii="宋体" w:hAnsi="宋体" w:cs="宋体"/>
          <w:sz w:val="24"/>
        </w:rPr>
        <w:t>项目名称：黄石市中心医院听力筛查仪采购项目</w:t>
      </w:r>
    </w:p>
    <w:p>
      <w:pPr>
        <w:spacing w:line="420" w:lineRule="exact"/>
        <w:ind w:firstLine="480" w:firstLineChars="200"/>
        <w:rPr>
          <w:rFonts w:ascii="宋体" w:cs="宋体"/>
          <w:sz w:val="24"/>
        </w:rPr>
      </w:pPr>
      <w:r>
        <w:rPr>
          <w:rFonts w:ascii="宋体" w:hAnsi="宋体" w:cs="宋体"/>
          <w:sz w:val="24"/>
        </w:rPr>
        <w:t>2.</w:t>
      </w:r>
      <w:r>
        <w:rPr>
          <w:rFonts w:hint="eastAsia" w:ascii="宋体" w:hAnsi="宋体" w:cs="宋体"/>
          <w:sz w:val="24"/>
        </w:rPr>
        <w:t>采购方式：竞争性磋商</w:t>
      </w:r>
    </w:p>
    <w:p>
      <w:pPr>
        <w:spacing w:line="42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预算金额：7万元</w:t>
      </w:r>
    </w:p>
    <w:p>
      <w:pPr>
        <w:spacing w:line="420" w:lineRule="exact"/>
        <w:ind w:firstLine="480" w:firstLineChars="200"/>
        <w:rPr>
          <w:rFonts w:ascii="宋体" w:hAnsi="宋体" w:cs="宋体"/>
          <w:sz w:val="24"/>
        </w:rPr>
      </w:pPr>
      <w:r>
        <w:rPr>
          <w:rFonts w:ascii="宋体" w:hAnsi="宋体" w:cs="宋体"/>
          <w:sz w:val="24"/>
        </w:rPr>
        <w:t>4</w:t>
      </w:r>
      <w:r>
        <w:rPr>
          <w:rFonts w:hint="eastAsia" w:ascii="宋体" w:hAnsi="宋体" w:cs="宋体"/>
          <w:sz w:val="24"/>
        </w:rPr>
        <w:t>.采购数量：一台</w:t>
      </w:r>
    </w:p>
    <w:p>
      <w:pPr>
        <w:spacing w:line="420" w:lineRule="exact"/>
        <w:ind w:firstLine="480" w:firstLineChars="200"/>
        <w:rPr>
          <w:rFonts w:ascii="宋体" w:hAnsi="宋体" w:cs="宋体"/>
          <w:sz w:val="24"/>
        </w:rPr>
      </w:pPr>
      <w:r>
        <w:rPr>
          <w:rFonts w:ascii="宋体" w:hAnsi="宋体" w:cs="宋体"/>
          <w:sz w:val="24"/>
        </w:rPr>
        <w:t>5.</w:t>
      </w:r>
      <w:r>
        <w:rPr>
          <w:rFonts w:hint="eastAsia" w:ascii="宋体" w:hAnsi="宋体" w:cs="宋体"/>
          <w:sz w:val="24"/>
        </w:rPr>
        <w:t>送货期：合同签订七天内</w:t>
      </w:r>
    </w:p>
    <w:p>
      <w:pPr>
        <w:spacing w:line="420" w:lineRule="exact"/>
        <w:ind w:firstLine="480" w:firstLineChars="200"/>
        <w:rPr>
          <w:rFonts w:ascii="宋体" w:hAnsi="宋体" w:cs="宋体"/>
          <w:sz w:val="24"/>
          <w:szCs w:val="24"/>
        </w:rPr>
      </w:pPr>
      <w:r>
        <w:rPr>
          <w:rFonts w:hint="eastAsia" w:ascii="宋体" w:hAnsi="宋体" w:cs="宋体"/>
          <w:sz w:val="24"/>
        </w:rPr>
        <w:t>6.</w:t>
      </w:r>
      <w:r>
        <w:rPr>
          <w:rFonts w:hint="eastAsia" w:ascii="宋体" w:hAnsi="宋体" w:cs="宋体"/>
          <w:sz w:val="24"/>
          <w:szCs w:val="24"/>
        </w:rPr>
        <w:t>交货地点：黄石市中心医院指定地点</w:t>
      </w:r>
    </w:p>
    <w:p>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交货方式：免费上门安装调试</w:t>
      </w:r>
      <w:r>
        <w:rPr>
          <w:rFonts w:hint="eastAsia" w:ascii="宋体" w:hAnsi="宋体" w:cs="宋体"/>
          <w:sz w:val="24"/>
        </w:rPr>
        <w:t>至设备正常使用，验收合格</w:t>
      </w:r>
    </w:p>
    <w:p>
      <w:pPr>
        <w:spacing w:line="420" w:lineRule="exact"/>
        <w:ind w:left="719" w:leftChars="228" w:hanging="240" w:hangingChars="100"/>
        <w:rPr>
          <w:rFonts w:ascii="宋体" w:hAnsi="宋体" w:cs="宋体"/>
          <w:sz w:val="24"/>
          <w:szCs w:val="24"/>
        </w:rPr>
      </w:pPr>
      <w:r>
        <w:rPr>
          <w:rFonts w:hint="eastAsia" w:ascii="宋体" w:hAnsi="宋体" w:cs="宋体"/>
          <w:sz w:val="24"/>
        </w:rPr>
        <w:t>8.</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规范及要求中标明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pPr>
        <w:spacing w:line="420" w:lineRule="exact"/>
        <w:ind w:firstLine="480" w:firstLineChars="200"/>
        <w:rPr>
          <w:rFonts w:ascii="宋体" w:hAnsi="宋体" w:cs="宋体"/>
          <w:sz w:val="24"/>
        </w:rPr>
      </w:pPr>
      <w:r>
        <w:rPr>
          <w:rFonts w:hint="eastAsia" w:ascii="宋体" w:hAnsi="宋体" w:cs="宋体"/>
          <w:sz w:val="24"/>
        </w:rPr>
        <w:t>9</w:t>
      </w:r>
      <w:r>
        <w:rPr>
          <w:rFonts w:ascii="宋体" w:hAnsi="宋体" w:cs="宋体"/>
          <w:sz w:val="24"/>
        </w:rPr>
        <w:t>.</w:t>
      </w:r>
      <w:r>
        <w:rPr>
          <w:rFonts w:hint="eastAsia" w:ascii="宋体" w:hAnsi="宋体" w:cs="宋体"/>
          <w:sz w:val="24"/>
        </w:rPr>
        <w:t>质量要求：符合国家管理、质检部门合格标准</w:t>
      </w:r>
    </w:p>
    <w:p>
      <w:pPr>
        <w:spacing w:line="420" w:lineRule="exact"/>
        <w:rPr>
          <w:rFonts w:ascii="宋体" w:cs="宋体"/>
          <w:b/>
          <w:bCs/>
          <w:sz w:val="24"/>
        </w:rPr>
      </w:pPr>
      <w:r>
        <w:rPr>
          <w:rFonts w:hint="eastAsia" w:ascii="宋体" w:hAnsi="宋体" w:cs="宋体"/>
          <w:b/>
          <w:bCs/>
          <w:sz w:val="24"/>
        </w:rPr>
        <w:t>二、供应商资格要求：</w:t>
      </w:r>
    </w:p>
    <w:p>
      <w:pPr>
        <w:snapToGrid w:val="0"/>
        <w:spacing w:line="420" w:lineRule="exact"/>
        <w:ind w:firstLine="504" w:firstLineChars="210"/>
        <w:rPr>
          <w:rFonts w:ascii="宋体" w:hAnsi="宋体" w:cs="宋体"/>
          <w:color w:val="000000"/>
          <w:sz w:val="24"/>
        </w:rPr>
      </w:pPr>
      <w:r>
        <w:rPr>
          <w:rFonts w:hint="eastAsia" w:ascii="宋体" w:hAnsi="宋体" w:cs="宋体"/>
          <w:color w:val="000000"/>
          <w:sz w:val="24"/>
        </w:rPr>
        <w:t>1.供应商必须具有良好的商业信誉和健全的财务会计制度、有依法缴纳税收和社会保障资金的良好记录，近三年在经营活动中没有重大违法记录（提供近三年无重大违法记录声明）。</w:t>
      </w:r>
    </w:p>
    <w:p>
      <w:pPr>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2.供应商必须持有有效期内的营业执照。</w:t>
      </w:r>
    </w:p>
    <w:p>
      <w:pPr>
        <w:snapToGrid w:val="0"/>
        <w:spacing w:line="420" w:lineRule="exact"/>
        <w:ind w:firstLine="504" w:firstLineChars="210"/>
        <w:rPr>
          <w:rFonts w:ascii="宋体" w:hAnsi="宋体" w:cs="宋体"/>
          <w:sz w:val="24"/>
        </w:rPr>
      </w:pPr>
      <w:r>
        <w:rPr>
          <w:rFonts w:hint="eastAsia" w:ascii="宋体" w:hAnsi="宋体" w:cs="宋体"/>
          <w:color w:val="000000"/>
          <w:sz w:val="24"/>
        </w:rPr>
        <w:t>3</w:t>
      </w:r>
      <w:r>
        <w:rPr>
          <w:rFonts w:ascii="宋体" w:hAnsi="宋体" w:cs="宋体"/>
          <w:color w:val="000000"/>
          <w:sz w:val="24"/>
        </w:rPr>
        <w:t>.</w:t>
      </w:r>
      <w:r>
        <w:rPr>
          <w:rFonts w:hint="eastAsia" w:ascii="宋体" w:hAnsi="宋体" w:cs="宋体"/>
          <w:color w:val="000000"/>
          <w:sz w:val="24"/>
        </w:rPr>
        <w:t>投标人必须提供法定代表人授权委托书及</w:t>
      </w:r>
      <w:r>
        <w:rPr>
          <w:rFonts w:hint="eastAsia" w:ascii="宋体" w:hAnsi="宋体" w:cs="宋体"/>
          <w:sz w:val="24"/>
        </w:rPr>
        <w:t>代理人身份证。</w:t>
      </w:r>
    </w:p>
    <w:p>
      <w:pPr>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供应商必须持有医疗器械经营许可证。</w:t>
      </w:r>
    </w:p>
    <w:p>
      <w:pPr>
        <w:spacing w:line="360" w:lineRule="auto"/>
        <w:ind w:firstLine="480" w:firstLineChars="200"/>
        <w:rPr>
          <w:rFonts w:ascii="宋体" w:hAnsi="宋体" w:cs="宋体"/>
          <w:color w:val="000000"/>
          <w:sz w:val="24"/>
        </w:rPr>
      </w:pPr>
      <w:r>
        <w:rPr>
          <w:rFonts w:hint="eastAsia" w:ascii="宋体" w:hAnsi="宋体" w:cs="宋体"/>
          <w:color w:val="000000"/>
          <w:sz w:val="24"/>
        </w:rPr>
        <w:t>5.供应商必须提供项目设备的注册证及厂方许可证。</w:t>
      </w:r>
    </w:p>
    <w:p>
      <w:pPr>
        <w:snapToGrid w:val="0"/>
        <w:spacing w:line="420" w:lineRule="exact"/>
        <w:ind w:firstLine="480" w:firstLineChars="200"/>
        <w:rPr>
          <w:rFonts w:ascii="宋体" w:hAnsi="宋体" w:cs="宋体"/>
          <w:color w:val="000000"/>
          <w:sz w:val="24"/>
        </w:rPr>
      </w:pPr>
      <w:r>
        <w:rPr>
          <w:rFonts w:ascii="宋体" w:hAnsi="宋体" w:cs="宋体"/>
          <w:color w:val="000000"/>
          <w:sz w:val="24"/>
        </w:rPr>
        <w:t>6</w:t>
      </w:r>
      <w:r>
        <w:rPr>
          <w:rFonts w:hint="eastAsia" w:ascii="宋体" w:hAnsi="宋体" w:cs="宋体"/>
          <w:color w:val="000000"/>
          <w:sz w:val="24"/>
        </w:rPr>
        <w:t>.根据《关于在招投标活动中对失信被执行人实施联合惩戒的通知》(法[2016]285号)的规定，</w:t>
      </w:r>
      <w:r>
        <w:rPr>
          <w:rFonts w:hint="eastAsia" w:ascii="宋体" w:hAnsi="宋体"/>
          <w:color w:val="000000"/>
          <w:sz w:val="24"/>
          <w:lang w:val="zh-CN"/>
        </w:rPr>
        <w:t>供应商必须自公告发布之日起自行在</w:t>
      </w:r>
      <w:r>
        <w:rPr>
          <w:rFonts w:hint="eastAsia" w:ascii="宋体" w:hAnsi="宋体" w:cs="宋体"/>
          <w:color w:val="000000"/>
          <w:sz w:val="24"/>
        </w:rPr>
        <w:t>“信用中国”网站(网址www.creditchina.gov.cn)</w:t>
      </w:r>
      <w:r>
        <w:rPr>
          <w:rFonts w:hint="eastAsia" w:ascii="宋体" w:hAnsi="宋体"/>
          <w:color w:val="000000"/>
          <w:sz w:val="24"/>
          <w:lang w:val="zh-CN"/>
        </w:rPr>
        <w:t>查询</w:t>
      </w:r>
      <w:r>
        <w:rPr>
          <w:rFonts w:hint="eastAsia" w:ascii="宋体" w:hAnsi="宋体"/>
          <w:color w:val="000000"/>
          <w:sz w:val="24"/>
        </w:rPr>
        <w:t>，</w:t>
      </w:r>
      <w:r>
        <w:rPr>
          <w:rFonts w:hint="eastAsia" w:ascii="宋体" w:hAnsi="宋体"/>
          <w:color w:val="000000"/>
          <w:sz w:val="24"/>
          <w:lang w:val="zh-CN"/>
        </w:rPr>
        <w:t>将查询结果截图加盖公章放入谈判文件</w:t>
      </w:r>
      <w:r>
        <w:rPr>
          <w:rFonts w:hint="eastAsia" w:ascii="宋体" w:hAnsi="宋体" w:cs="宋体"/>
          <w:color w:val="000000"/>
          <w:sz w:val="24"/>
        </w:rPr>
        <w:t>。若供应商在“失信被执行人”名单中，谈判无效。查询结果以谈判当天“信用中国”网站查询</w:t>
      </w:r>
      <w:r>
        <w:rPr>
          <w:rFonts w:hint="eastAsia" w:ascii="宋体" w:hAnsi="宋体"/>
          <w:color w:val="000000"/>
          <w:sz w:val="24"/>
          <w:lang w:val="zh-CN"/>
        </w:rPr>
        <w:t>结果为准</w:t>
      </w:r>
      <w:r>
        <w:rPr>
          <w:rFonts w:hint="eastAsia" w:ascii="宋体" w:hAnsi="宋体"/>
          <w:color w:val="000000"/>
          <w:sz w:val="24"/>
        </w:rPr>
        <w:t>。</w:t>
      </w:r>
    </w:p>
    <w:p>
      <w:pPr>
        <w:snapToGrid w:val="0"/>
        <w:spacing w:line="420" w:lineRule="exact"/>
        <w:ind w:firstLine="504" w:firstLineChars="210"/>
        <w:rPr>
          <w:rFonts w:ascii="宋体" w:hAnsi="宋体" w:cs="宋体"/>
          <w:sz w:val="24"/>
          <w:lang w:val="zh-CN"/>
        </w:rPr>
      </w:pPr>
      <w:r>
        <w:rPr>
          <w:rFonts w:ascii="宋体" w:hAnsi="宋体" w:cs="宋体"/>
          <w:color w:val="000000"/>
          <w:sz w:val="24"/>
        </w:rPr>
        <w:t>7</w:t>
      </w:r>
      <w:r>
        <w:rPr>
          <w:rFonts w:hint="eastAsia" w:ascii="宋体" w:hAnsi="宋体" w:cs="宋体"/>
          <w:color w:val="000000"/>
          <w:sz w:val="24"/>
        </w:rPr>
        <w:t>.本项目不接受联合体参与谈判。</w:t>
      </w:r>
    </w:p>
    <w:bookmarkEnd w:id="9"/>
    <w:bookmarkEnd w:id="10"/>
    <w:bookmarkEnd w:id="11"/>
    <w:bookmarkEnd w:id="12"/>
    <w:p>
      <w:pPr>
        <w:spacing w:line="420" w:lineRule="exact"/>
        <w:rPr>
          <w:rFonts w:ascii="宋体" w:cs="宋体"/>
          <w:b/>
          <w:bCs/>
          <w:sz w:val="24"/>
        </w:rPr>
      </w:pPr>
      <w:bookmarkStart w:id="13" w:name="_Toc28359084"/>
      <w:bookmarkStart w:id="14" w:name="_Toc35393625"/>
      <w:bookmarkStart w:id="15" w:name="_Toc35393794"/>
      <w:bookmarkStart w:id="16" w:name="_Toc28359007"/>
      <w:r>
        <w:rPr>
          <w:rFonts w:hint="eastAsia" w:ascii="宋体" w:hAnsi="宋体" w:cs="宋体"/>
          <w:b/>
          <w:bCs/>
          <w:sz w:val="24"/>
        </w:rPr>
        <w:t>三、报名：</w:t>
      </w:r>
    </w:p>
    <w:p>
      <w:pPr>
        <w:snapToGrid w:val="0"/>
        <w:spacing w:line="420" w:lineRule="exact"/>
        <w:ind w:firstLine="504" w:firstLineChars="210"/>
        <w:rPr>
          <w:rFonts w:ascii="宋体" w:hAnsi="宋体" w:cs="宋体"/>
          <w:sz w:val="24"/>
        </w:rPr>
      </w:pPr>
      <w:r>
        <w:rPr>
          <w:rFonts w:ascii="宋体" w:hAnsi="宋体" w:cs="宋体"/>
          <w:sz w:val="24"/>
        </w:rPr>
        <w:t>1</w:t>
      </w:r>
      <w:r>
        <w:rPr>
          <w:rFonts w:hint="eastAsia" w:ascii="宋体" w:hAnsi="宋体" w:cs="宋体"/>
          <w:sz w:val="24"/>
        </w:rPr>
        <w:t xml:space="preserve">．报名地点：黄石市中心医院行政楼819办公室 </w:t>
      </w:r>
    </w:p>
    <w:p>
      <w:pPr>
        <w:snapToGrid w:val="0"/>
        <w:spacing w:line="420" w:lineRule="exact"/>
        <w:ind w:firstLine="504" w:firstLineChars="210"/>
        <w:rPr>
          <w:rFonts w:ascii="宋体" w:hAnsi="宋体" w:cs="宋体"/>
          <w:sz w:val="24"/>
        </w:rPr>
      </w:pPr>
      <w:r>
        <w:rPr>
          <w:rFonts w:hint="eastAsia" w:ascii="宋体" w:hAnsi="宋体" w:cs="宋体"/>
          <w:sz w:val="24"/>
        </w:rPr>
        <w:t xml:space="preserve">   联系人：邵奇    电话：</w:t>
      </w:r>
      <w:r>
        <w:rPr>
          <w:rFonts w:ascii="宋体" w:hAnsi="宋体" w:cs="宋体"/>
          <w:sz w:val="24"/>
        </w:rPr>
        <w:t>13797788685</w:t>
      </w:r>
    </w:p>
    <w:p>
      <w:pPr>
        <w:snapToGrid w:val="0"/>
        <w:spacing w:line="420" w:lineRule="exact"/>
        <w:ind w:firstLine="504" w:firstLineChars="210"/>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报名时间：</w:t>
      </w:r>
      <w:r>
        <w:rPr>
          <w:rFonts w:ascii="宋体" w:hAnsi="宋体" w:cs="宋体"/>
          <w:sz w:val="24"/>
        </w:rPr>
        <w:t>202</w:t>
      </w:r>
      <w:r>
        <w:rPr>
          <w:rFonts w:hint="eastAsia" w:ascii="宋体" w:hAnsi="宋体" w:cs="宋体"/>
          <w:sz w:val="24"/>
          <w:lang w:val="en-US" w:eastAsia="zh-CN"/>
        </w:rPr>
        <w:t>3</w:t>
      </w:r>
      <w:r>
        <w:rPr>
          <w:rFonts w:ascii="宋体" w:hAnsi="宋体" w:cs="宋体"/>
          <w:sz w:val="24"/>
        </w:rPr>
        <w:t>年</w:t>
      </w:r>
      <w:r>
        <w:rPr>
          <w:rFonts w:hint="eastAsia" w:ascii="宋体" w:hAnsi="宋体" w:cs="宋体"/>
          <w:sz w:val="24"/>
        </w:rPr>
        <w:t xml:space="preserve"> </w:t>
      </w:r>
      <w:r>
        <w:rPr>
          <w:rFonts w:hint="eastAsia" w:ascii="宋体" w:hAnsi="宋体" w:cs="宋体"/>
          <w:sz w:val="24"/>
          <w:lang w:val="en-US" w:eastAsia="zh-CN"/>
        </w:rPr>
        <w:t>7</w:t>
      </w:r>
      <w:r>
        <w:rPr>
          <w:rFonts w:ascii="宋体" w:hAnsi="宋体" w:cs="宋体"/>
          <w:sz w:val="24"/>
        </w:rPr>
        <w:t>月</w:t>
      </w:r>
      <w:r>
        <w:rPr>
          <w:rFonts w:hint="eastAsia" w:ascii="宋体" w:hAnsi="宋体" w:cs="宋体"/>
          <w:sz w:val="24"/>
          <w:lang w:val="en-US" w:eastAsia="zh-CN"/>
        </w:rPr>
        <w:t>5</w:t>
      </w:r>
      <w:r>
        <w:rPr>
          <w:rFonts w:hint="eastAsia" w:ascii="宋体" w:hAnsi="宋体" w:cs="宋体"/>
          <w:sz w:val="24"/>
        </w:rPr>
        <w:t xml:space="preserve"> </w:t>
      </w:r>
      <w:r>
        <w:rPr>
          <w:rFonts w:ascii="宋体" w:hAnsi="宋体" w:cs="宋体"/>
          <w:sz w:val="24"/>
        </w:rPr>
        <w:t>日</w:t>
      </w:r>
      <w:r>
        <w:rPr>
          <w:rFonts w:hint="eastAsia" w:ascii="宋体" w:hAnsi="宋体" w:cs="宋体"/>
          <w:sz w:val="24"/>
        </w:rPr>
        <w:t>-</w:t>
      </w:r>
      <w:r>
        <w:rPr>
          <w:rFonts w:ascii="宋体" w:hAnsi="宋体" w:cs="宋体"/>
          <w:sz w:val="24"/>
        </w:rPr>
        <w:t>202</w:t>
      </w:r>
      <w:r>
        <w:rPr>
          <w:rFonts w:hint="eastAsia" w:ascii="宋体" w:hAnsi="宋体" w:cs="宋体"/>
          <w:sz w:val="24"/>
        </w:rPr>
        <w:t xml:space="preserve">2年 </w:t>
      </w:r>
      <w:r>
        <w:rPr>
          <w:rFonts w:hint="eastAsia" w:ascii="宋体" w:hAnsi="宋体" w:cs="宋体"/>
          <w:sz w:val="24"/>
          <w:lang w:val="en-US" w:eastAsia="zh-CN"/>
        </w:rPr>
        <w:t>7</w:t>
      </w:r>
      <w:r>
        <w:rPr>
          <w:rFonts w:hint="eastAsia" w:ascii="宋体" w:hAnsi="宋体" w:cs="宋体"/>
          <w:sz w:val="24"/>
        </w:rPr>
        <w:t>月</w:t>
      </w:r>
      <w:r>
        <w:rPr>
          <w:rFonts w:hint="eastAsia" w:ascii="宋体" w:hAnsi="宋体" w:cs="宋体"/>
          <w:sz w:val="24"/>
          <w:lang w:val="en-US" w:eastAsia="zh-CN"/>
        </w:rPr>
        <w:t>1</w:t>
      </w:r>
      <w:bookmarkStart w:id="43" w:name="_GoBack"/>
      <w:bookmarkEnd w:id="43"/>
      <w:r>
        <w:rPr>
          <w:rFonts w:hint="eastAsia" w:ascii="宋体" w:hAnsi="宋体" w:cs="宋体"/>
          <w:sz w:val="24"/>
          <w:lang w:val="en-US" w:eastAsia="zh-CN"/>
        </w:rPr>
        <w:t>2</w:t>
      </w:r>
      <w:r>
        <w:rPr>
          <w:rFonts w:hint="eastAsia" w:ascii="宋体" w:hAnsi="宋体" w:cs="宋体"/>
          <w:sz w:val="24"/>
        </w:rPr>
        <w:t xml:space="preserve">  日</w:t>
      </w:r>
    </w:p>
    <w:p>
      <w:pPr>
        <w:snapToGrid w:val="0"/>
        <w:spacing w:line="420" w:lineRule="exact"/>
        <w:ind w:firstLine="504" w:firstLineChars="210"/>
        <w:rPr>
          <w:rFonts w:ascii="宋体" w:hAnsi="宋体" w:cs="宋体"/>
          <w:sz w:val="24"/>
        </w:rPr>
      </w:pPr>
      <w:r>
        <w:rPr>
          <w:rFonts w:ascii="宋体" w:hAnsi="宋体" w:cs="宋体"/>
          <w:sz w:val="24"/>
        </w:rPr>
        <w:t>2</w:t>
      </w:r>
      <w:r>
        <w:rPr>
          <w:rFonts w:hint="eastAsia" w:ascii="宋体" w:hAnsi="宋体" w:cs="宋体"/>
          <w:sz w:val="24"/>
        </w:rPr>
        <w:t>．报名时必须提供“供应商资格要求”资料的复印件（加盖公章）。</w:t>
      </w:r>
    </w:p>
    <w:p>
      <w:pPr>
        <w:spacing w:line="420" w:lineRule="exact"/>
        <w:ind w:firstLine="480" w:firstLineChars="200"/>
        <w:rPr>
          <w:rFonts w:ascii="宋体" w:hAnsi="宋体" w:cs="宋体"/>
          <w:sz w:val="24"/>
        </w:rPr>
      </w:pPr>
      <w:r>
        <w:rPr>
          <w:rFonts w:ascii="宋体" w:hAnsi="宋体" w:cs="宋体"/>
          <w:sz w:val="24"/>
        </w:rPr>
        <w:t xml:space="preserve">3. </w:t>
      </w:r>
      <w:r>
        <w:rPr>
          <w:rFonts w:hint="eastAsia" w:ascii="宋体" w:hAnsi="宋体" w:cs="宋体"/>
          <w:sz w:val="24"/>
        </w:rPr>
        <w:t>本项目竞争性磋商文件于黄石官网上发布。</w:t>
      </w:r>
      <w:bookmarkEnd w:id="13"/>
      <w:bookmarkEnd w:id="14"/>
      <w:bookmarkEnd w:id="15"/>
      <w:bookmarkEnd w:id="16"/>
      <w:bookmarkStart w:id="17" w:name="_Toc528493083"/>
      <w:bookmarkStart w:id="18" w:name="_Toc528493576"/>
      <w:bookmarkStart w:id="19" w:name="_Toc528493164"/>
      <w:bookmarkStart w:id="20" w:name="_Toc528493131"/>
      <w:bookmarkStart w:id="21" w:name="_Toc528494275"/>
    </w:p>
    <w:p>
      <w:pPr>
        <w:snapToGrid w:val="0"/>
        <w:spacing w:line="420" w:lineRule="exact"/>
        <w:ind w:firstLine="504" w:firstLineChars="210"/>
        <w:rPr>
          <w:rFonts w:ascii="宋体" w:hAnsi="宋体" w:cs="宋体"/>
          <w:sz w:val="24"/>
        </w:rPr>
      </w:pPr>
      <w:r>
        <w:rPr>
          <w:rFonts w:hint="eastAsia" w:ascii="宋体" w:hAnsi="宋体" w:cs="宋体"/>
          <w:sz w:val="24"/>
        </w:rPr>
        <w:t>4、开标时间：另行通知</w:t>
      </w:r>
    </w:p>
    <w:p>
      <w:pPr>
        <w:spacing w:line="420" w:lineRule="exact"/>
        <w:ind w:firstLine="420" w:firstLineChars="200"/>
        <w:rPr>
          <w:rFonts w:ascii="宋体" w:hAnsi="宋体" w:cs="宋体"/>
        </w:rPr>
      </w:pPr>
    </w:p>
    <w:p>
      <w:pPr>
        <w:pStyle w:val="2"/>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17"/>
      <w:bookmarkEnd w:id="18"/>
      <w:bookmarkEnd w:id="19"/>
      <w:bookmarkEnd w:id="20"/>
      <w:bookmarkEnd w:id="21"/>
    </w:p>
    <w:p>
      <w:pPr>
        <w:pStyle w:val="3"/>
        <w:adjustRightInd w:val="0"/>
        <w:snapToGrid w:val="0"/>
        <w:spacing w:line="500" w:lineRule="exact"/>
        <w:rPr>
          <w:rFonts w:hAnsi="宋体"/>
          <w:b/>
          <w:sz w:val="24"/>
          <w:szCs w:val="24"/>
        </w:rPr>
      </w:pPr>
      <w:bookmarkStart w:id="22" w:name="_Toc266776856"/>
      <w:r>
        <w:rPr>
          <w:rFonts w:hAnsi="宋体"/>
          <w:b/>
          <w:sz w:val="24"/>
          <w:szCs w:val="24"/>
        </w:rPr>
        <w:t>一、说明</w:t>
      </w:r>
      <w:bookmarkEnd w:id="22"/>
    </w:p>
    <w:p>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pPr>
        <w:pStyle w:val="3"/>
        <w:adjustRightInd w:val="0"/>
        <w:snapToGrid w:val="0"/>
        <w:spacing w:line="500" w:lineRule="exact"/>
        <w:rPr>
          <w:rFonts w:hAnsi="宋体"/>
          <w:b/>
          <w:sz w:val="24"/>
          <w:szCs w:val="24"/>
        </w:rPr>
      </w:pPr>
      <w:r>
        <w:rPr>
          <w:rFonts w:hint="eastAsia" w:hAnsi="宋体"/>
          <w:b/>
          <w:sz w:val="24"/>
          <w:szCs w:val="24"/>
        </w:rPr>
        <w:t>1．适用范围</w:t>
      </w:r>
    </w:p>
    <w:p>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pPr>
        <w:spacing w:line="500" w:lineRule="exact"/>
        <w:rPr>
          <w:rStyle w:val="10"/>
          <w:rFonts w:ascii="宋体" w:hAnsi="宋体" w:cs="宋体"/>
          <w:sz w:val="24"/>
          <w:szCs w:val="24"/>
        </w:rPr>
      </w:pPr>
      <w:r>
        <w:rPr>
          <w:rFonts w:hint="eastAsia" w:ascii="宋体" w:hAnsi="宋体" w:cs="宋体"/>
          <w:b/>
          <w:bCs/>
          <w:sz w:val="24"/>
          <w:szCs w:val="24"/>
        </w:rPr>
        <w:t xml:space="preserve">2. </w:t>
      </w:r>
      <w:r>
        <w:rPr>
          <w:rStyle w:val="10"/>
          <w:rFonts w:hint="eastAsia" w:ascii="宋体" w:hAnsi="宋体" w:cs="宋体"/>
          <w:sz w:val="24"/>
          <w:szCs w:val="24"/>
        </w:rPr>
        <w:t>定义</w:t>
      </w:r>
    </w:p>
    <w:p>
      <w:pPr>
        <w:spacing w:line="500" w:lineRule="exact"/>
        <w:rPr>
          <w:rFonts w:ascii="宋体" w:hAnsi="宋体" w:cs="宋体"/>
          <w:bCs/>
          <w:sz w:val="24"/>
        </w:rPr>
      </w:pPr>
      <w:r>
        <w:rPr>
          <w:rFonts w:hint="eastAsia" w:ascii="宋体" w:hAnsi="宋体" w:cs="宋体"/>
          <w:bCs/>
          <w:sz w:val="24"/>
        </w:rPr>
        <w:t xml:space="preserve">2.1“采购人”是指：黄石市中心医院。             </w:t>
      </w:r>
    </w:p>
    <w:p>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10"/>
          <w:rFonts w:hint="eastAsia" w:ascii="宋体" w:hAnsi="宋体" w:cs="宋体"/>
          <w:sz w:val="24"/>
          <w:szCs w:val="24"/>
        </w:rPr>
        <w:t>磋商费用</w:t>
      </w:r>
    </w:p>
    <w:p>
      <w:pPr>
        <w:pStyle w:val="3"/>
        <w:adjustRightInd w:val="0"/>
        <w:snapToGrid w:val="0"/>
        <w:spacing w:line="500" w:lineRule="exact"/>
        <w:ind w:firstLine="480" w:firstLineChars="200"/>
        <w:rPr>
          <w:rFonts w:hAnsi="宋体"/>
          <w:sz w:val="24"/>
          <w:szCs w:val="24"/>
        </w:rPr>
      </w:pPr>
      <w:bookmarkStart w:id="23"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pPr>
        <w:pStyle w:val="3"/>
        <w:adjustRightInd w:val="0"/>
        <w:snapToGrid w:val="0"/>
        <w:spacing w:line="500" w:lineRule="exact"/>
        <w:rPr>
          <w:rFonts w:ascii="Cambria" w:hAnsi="宋体" w:cs="宋体"/>
          <w:b/>
          <w:bCs/>
          <w:kern w:val="28"/>
          <w:sz w:val="24"/>
          <w:szCs w:val="24"/>
        </w:rPr>
      </w:pPr>
      <w:r>
        <w:rPr>
          <w:rStyle w:val="10"/>
          <w:rFonts w:hint="eastAsia" w:hAnsi="宋体" w:cs="宋体"/>
          <w:sz w:val="24"/>
          <w:szCs w:val="24"/>
        </w:rPr>
        <w:t>二、磋商文件</w:t>
      </w:r>
      <w:bookmarkEnd w:id="23"/>
      <w:r>
        <w:rPr>
          <w:rStyle w:val="10"/>
          <w:rFonts w:hint="eastAsia" w:hAnsi="宋体" w:cs="宋体"/>
          <w:sz w:val="24"/>
          <w:szCs w:val="24"/>
        </w:rPr>
        <w:t>的澄清与修改</w:t>
      </w:r>
    </w:p>
    <w:p>
      <w:pPr>
        <w:pStyle w:val="3"/>
        <w:snapToGrid w:val="0"/>
        <w:spacing w:line="500" w:lineRule="exact"/>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pPr>
        <w:pStyle w:val="3"/>
        <w:snapToGrid w:val="0"/>
        <w:spacing w:line="500" w:lineRule="exact"/>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pPr>
        <w:pStyle w:val="3"/>
        <w:snapToGrid w:val="0"/>
        <w:spacing w:line="500" w:lineRule="exact"/>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pPr>
        <w:spacing w:line="500" w:lineRule="exact"/>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pPr>
        <w:pStyle w:val="3"/>
        <w:snapToGrid w:val="0"/>
        <w:spacing w:line="500" w:lineRule="exact"/>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pPr>
        <w:spacing w:line="500" w:lineRule="exact"/>
        <w:rPr>
          <w:rStyle w:val="10"/>
          <w:rFonts w:ascii="宋体" w:hAnsi="宋体" w:cs="宋体"/>
          <w:sz w:val="24"/>
          <w:szCs w:val="24"/>
        </w:rPr>
      </w:pPr>
      <w:bookmarkStart w:id="24" w:name="_Toc528494278"/>
      <w:r>
        <w:rPr>
          <w:rStyle w:val="10"/>
          <w:rFonts w:hint="eastAsia" w:ascii="宋体" w:hAnsi="宋体" w:cs="宋体"/>
          <w:sz w:val="24"/>
          <w:szCs w:val="24"/>
        </w:rPr>
        <w:t>三、竞争性磋商响应文件</w:t>
      </w:r>
      <w:bookmarkEnd w:id="24"/>
    </w:p>
    <w:p>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10"/>
          <w:rFonts w:hint="eastAsia" w:ascii="宋体" w:hAnsi="宋体" w:cs="宋体"/>
          <w:sz w:val="24"/>
          <w:szCs w:val="24"/>
        </w:rPr>
        <w:t>磋商响应文件的编制</w:t>
      </w:r>
    </w:p>
    <w:p>
      <w:pPr>
        <w:spacing w:line="500" w:lineRule="exact"/>
        <w:rPr>
          <w:rFonts w:ascii="宋体" w:hAnsi="宋体" w:cs="宋体"/>
          <w:sz w:val="24"/>
        </w:rPr>
      </w:pPr>
      <w:r>
        <w:rPr>
          <w:rFonts w:hint="eastAsia" w:ascii="宋体" w:hAnsi="宋体" w:cs="宋体"/>
          <w:sz w:val="24"/>
        </w:rPr>
        <w:t>1.1竞争性磋商响应文件必须按本文件的全部内容编制，包括所有的补充通知及附件。</w:t>
      </w:r>
    </w:p>
    <w:p>
      <w:pPr>
        <w:spacing w:line="500" w:lineRule="exact"/>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pPr>
        <w:spacing w:line="500" w:lineRule="exact"/>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pPr>
        <w:spacing w:line="500" w:lineRule="exact"/>
        <w:rPr>
          <w:rFonts w:ascii="宋体" w:hAnsi="宋体" w:cs="宋体"/>
          <w:sz w:val="24"/>
        </w:rPr>
      </w:pPr>
      <w:r>
        <w:rPr>
          <w:rFonts w:hint="eastAsia" w:ascii="宋体" w:hAnsi="宋体" w:cs="宋体"/>
          <w:sz w:val="24"/>
        </w:rPr>
        <w:t>1.4供应商编制的竞争性磋商响应件应包括但不少于下列内容：</w:t>
      </w:r>
    </w:p>
    <w:p>
      <w:pPr>
        <w:widowControl/>
        <w:spacing w:line="500" w:lineRule="exact"/>
        <w:jc w:val="left"/>
        <w:rPr>
          <w:rFonts w:ascii="宋体" w:hAnsi="宋体" w:cs="宋体"/>
          <w:sz w:val="24"/>
        </w:rPr>
      </w:pPr>
      <w:r>
        <w:rPr>
          <w:rFonts w:hint="eastAsia" w:ascii="宋体" w:hAnsi="宋体" w:cs="宋体"/>
          <w:sz w:val="24"/>
        </w:rPr>
        <w:t>（1）</w:t>
      </w:r>
      <w:r>
        <w:rPr>
          <w:rFonts w:hint="eastAsia" w:ascii="宋体" w:hAnsi="宋体" w:cs="宋体"/>
          <w:kern w:val="0"/>
          <w:sz w:val="24"/>
        </w:rPr>
        <w:t>前述</w:t>
      </w:r>
      <w:r>
        <w:rPr>
          <w:rFonts w:hint="eastAsia" w:ascii="宋体" w:hAnsi="宋体" w:cs="宋体"/>
          <w:sz w:val="24"/>
        </w:rPr>
        <w:t>“供应商资格要求”中全部内容。</w:t>
      </w:r>
    </w:p>
    <w:p>
      <w:pPr>
        <w:widowControl/>
        <w:spacing w:line="500" w:lineRule="exact"/>
        <w:jc w:val="left"/>
        <w:rPr>
          <w:rFonts w:ascii="宋体" w:hAnsi="宋体" w:cs="宋体"/>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kern w:val="0"/>
          <w:sz w:val="24"/>
        </w:rPr>
        <w:t>法人身份证及授权委托书原件。</w:t>
      </w:r>
    </w:p>
    <w:p>
      <w:pPr>
        <w:widowControl/>
        <w:spacing w:line="500" w:lineRule="exact"/>
        <w:jc w:val="left"/>
        <w:rPr>
          <w:rFonts w:ascii="宋体" w:hAnsi="宋体" w:cs="宋体"/>
          <w:sz w:val="24"/>
        </w:rPr>
      </w:pPr>
      <w:r>
        <w:rPr>
          <w:rFonts w:hint="eastAsia" w:ascii="宋体" w:hAnsi="宋体" w:cs="宋体"/>
          <w:sz w:val="24"/>
        </w:rPr>
        <w:t>（3）磋商响应书。</w:t>
      </w:r>
    </w:p>
    <w:p>
      <w:pPr>
        <w:widowControl/>
        <w:spacing w:line="500" w:lineRule="exact"/>
        <w:jc w:val="left"/>
        <w:rPr>
          <w:rFonts w:ascii="宋体" w:hAnsi="宋体" w:cs="宋体"/>
          <w:sz w:val="24"/>
        </w:rPr>
      </w:pPr>
      <w:r>
        <w:rPr>
          <w:rFonts w:hint="eastAsia" w:ascii="宋体" w:hAnsi="宋体" w:cs="宋体"/>
          <w:sz w:val="24"/>
        </w:rPr>
        <w:t>（4）磋商报价表（首次报价）。</w:t>
      </w:r>
    </w:p>
    <w:p>
      <w:pPr>
        <w:widowControl/>
        <w:spacing w:line="500" w:lineRule="exact"/>
        <w:jc w:val="left"/>
        <w:rPr>
          <w:rFonts w:ascii="宋体" w:hAnsi="宋体" w:cs="宋体"/>
          <w:sz w:val="24"/>
        </w:rPr>
      </w:pPr>
      <w:r>
        <w:rPr>
          <w:rFonts w:hint="eastAsia" w:ascii="宋体" w:hAnsi="宋体" w:cs="宋体"/>
          <w:sz w:val="24"/>
        </w:rPr>
        <w:t>（5）技术响应、偏离说明表。</w:t>
      </w:r>
    </w:p>
    <w:p>
      <w:pPr>
        <w:widowControl/>
        <w:spacing w:line="500" w:lineRule="exact"/>
        <w:jc w:val="left"/>
        <w:rPr>
          <w:rFonts w:ascii="宋体" w:hAnsi="宋体" w:cs="宋体"/>
          <w:sz w:val="24"/>
        </w:rPr>
      </w:pPr>
      <w:r>
        <w:rPr>
          <w:rFonts w:hint="eastAsia" w:ascii="宋体" w:hAnsi="宋体" w:cs="宋体"/>
          <w:sz w:val="24"/>
        </w:rPr>
        <w:t>（6）商务响应、偏离说明表。</w:t>
      </w:r>
    </w:p>
    <w:p>
      <w:pPr>
        <w:spacing w:line="500" w:lineRule="exact"/>
        <w:rPr>
          <w:rFonts w:ascii="宋体" w:hAnsi="宋体" w:cs="宋体"/>
          <w:kern w:val="0"/>
          <w:sz w:val="24"/>
        </w:rPr>
      </w:pPr>
      <w:r>
        <w:rPr>
          <w:rFonts w:hint="eastAsia" w:ascii="宋体" w:hAnsi="宋体" w:cs="宋体"/>
          <w:sz w:val="24"/>
        </w:rPr>
        <w:t>（7）磋商供应商认为需要提供的其他相关资料。</w:t>
      </w:r>
    </w:p>
    <w:p>
      <w:pPr>
        <w:spacing w:line="500" w:lineRule="exact"/>
        <w:rPr>
          <w:rFonts w:ascii="宋体" w:hAnsi="宋体" w:cs="宋体"/>
          <w:sz w:val="24"/>
        </w:rPr>
      </w:pPr>
      <w:r>
        <w:rPr>
          <w:rFonts w:hint="eastAsia" w:ascii="宋体" w:hAnsi="宋体" w:cs="宋体"/>
          <w:sz w:val="24"/>
        </w:rPr>
        <w:t>1.5</w:t>
      </w:r>
      <w:r>
        <w:rPr>
          <w:rFonts w:hint="eastAsia"/>
          <w:bCs/>
          <w:sz w:val="24"/>
          <w:szCs w:val="24"/>
        </w:rPr>
        <w:t>计量单位</w:t>
      </w:r>
    </w:p>
    <w:p>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pPr>
        <w:spacing w:line="500" w:lineRule="exact"/>
        <w:rPr>
          <w:rStyle w:val="10"/>
          <w:rFonts w:ascii="宋体" w:hAnsi="宋体" w:cs="宋体"/>
          <w:sz w:val="24"/>
          <w:szCs w:val="24"/>
        </w:rPr>
      </w:pPr>
      <w:bookmarkStart w:id="25" w:name="_Toc528493084"/>
      <w:bookmarkStart w:id="26" w:name="_Toc528494280"/>
      <w:bookmarkStart w:id="27" w:name="_Toc528493165"/>
      <w:bookmarkStart w:id="28" w:name="_Toc528493577"/>
      <w:bookmarkStart w:id="29" w:name="_Toc528493132"/>
      <w:r>
        <w:rPr>
          <w:rStyle w:val="10"/>
          <w:rFonts w:hint="eastAsia" w:ascii="宋体" w:hAnsi="宋体" w:cs="宋体"/>
          <w:sz w:val="24"/>
          <w:szCs w:val="24"/>
        </w:rPr>
        <w:t>2．磋商报价要求</w:t>
      </w:r>
      <w:bookmarkEnd w:id="25"/>
      <w:bookmarkEnd w:id="26"/>
      <w:bookmarkEnd w:id="27"/>
      <w:bookmarkEnd w:id="28"/>
      <w:bookmarkEnd w:id="29"/>
    </w:p>
    <w:p>
      <w:pPr>
        <w:spacing w:line="500" w:lineRule="exact"/>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pPr>
        <w:spacing w:line="500" w:lineRule="exact"/>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pPr>
        <w:spacing w:line="500" w:lineRule="exact"/>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pPr>
        <w:spacing w:line="500" w:lineRule="exact"/>
        <w:rPr>
          <w:rFonts w:ascii="宋体" w:hAnsi="宋体" w:cs="宋体"/>
          <w:bCs/>
          <w:sz w:val="24"/>
        </w:rPr>
      </w:pPr>
      <w:r>
        <w:rPr>
          <w:rFonts w:hint="eastAsia" w:ascii="宋体" w:hAnsi="宋体" w:cs="宋体"/>
          <w:bCs/>
          <w:sz w:val="24"/>
        </w:rPr>
        <w:t>3.1磋商供应商应编制竞争性磋商响应文件一式肆份，正本壹份、副本叁份，每份文件注明“正本”、“副本”字样。磋商响应文件的副本与正本不符，以正本为准。磋商响应文件的正本和所有副本应单独密封。</w:t>
      </w:r>
    </w:p>
    <w:p>
      <w:pPr>
        <w:spacing w:line="500" w:lineRule="exact"/>
        <w:rPr>
          <w:rFonts w:ascii="宋体" w:hAnsi="宋体" w:cs="宋体"/>
          <w:bCs/>
          <w:sz w:val="24"/>
        </w:rPr>
      </w:pPr>
      <w:r>
        <w:rPr>
          <w:rFonts w:hint="eastAsia" w:ascii="宋体" w:hAnsi="宋体" w:cs="宋体"/>
          <w:bCs/>
          <w:sz w:val="24"/>
        </w:rPr>
        <w:t>3.2 为方便记录，磋商报价表（首次报价）除保留在竞争性磋商响应文件中外还应单独密封，单独提交，信封上标明“磋商报价表（首次报价）”等字样。</w:t>
      </w:r>
    </w:p>
    <w:p>
      <w:pPr>
        <w:spacing w:line="500" w:lineRule="exact"/>
        <w:rPr>
          <w:rFonts w:ascii="宋体" w:hAnsi="宋体" w:cs="宋体"/>
          <w:bCs/>
          <w:sz w:val="24"/>
          <w:szCs w:val="22"/>
        </w:rPr>
      </w:pPr>
      <w:r>
        <w:rPr>
          <w:rFonts w:hint="eastAsia" w:ascii="宋体" w:hAnsi="宋体" w:cs="宋体"/>
          <w:bCs/>
          <w:sz w:val="24"/>
          <w:szCs w:val="22"/>
        </w:rPr>
        <w:t>3.3竞争性磋商响应文件的密封袋上应写明竞争性磋商项目名称及磋商供应商名称并加盖公章。</w:t>
      </w:r>
    </w:p>
    <w:p>
      <w:pPr>
        <w:widowControl/>
        <w:spacing w:line="360" w:lineRule="auto"/>
        <w:jc w:val="left"/>
        <w:rPr>
          <w:rFonts w:ascii="宋体" w:hAnsi="宋体" w:cs="宋体"/>
          <w:kern w:val="0"/>
          <w:sz w:val="24"/>
        </w:rPr>
      </w:pPr>
      <w:r>
        <w:rPr>
          <w:rFonts w:hint="eastAsia" w:ascii="宋体" w:hAnsi="宋体"/>
          <w:sz w:val="24"/>
        </w:rPr>
        <w:t>3.4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kern w:val="0"/>
          <w:sz w:val="24"/>
        </w:rPr>
        <w:t>虚假文件，由此造成的后果由供应商负责。</w:t>
      </w:r>
    </w:p>
    <w:p>
      <w:pPr>
        <w:spacing w:line="500" w:lineRule="exact"/>
        <w:rPr>
          <w:rFonts w:ascii="宋体" w:hAnsi="宋体" w:cs="宋体"/>
          <w:b/>
          <w:bCs/>
          <w:sz w:val="24"/>
          <w:szCs w:val="24"/>
        </w:rPr>
      </w:pPr>
      <w:r>
        <w:rPr>
          <w:rFonts w:hint="eastAsia" w:ascii="宋体" w:hAnsi="宋体" w:cs="宋体"/>
          <w:b/>
          <w:bCs/>
          <w:sz w:val="24"/>
          <w:szCs w:val="24"/>
        </w:rPr>
        <w:t>4．磋商响应文件的递交</w:t>
      </w:r>
    </w:p>
    <w:p>
      <w:pPr>
        <w:spacing w:line="500" w:lineRule="exact"/>
        <w:rPr>
          <w:rFonts w:ascii="宋体" w:hAnsi="宋体" w:cs="宋体"/>
          <w:bCs/>
          <w:sz w:val="24"/>
        </w:rPr>
      </w:pPr>
      <w:r>
        <w:rPr>
          <w:rFonts w:hint="eastAsia" w:ascii="宋体" w:hAnsi="宋体" w:cs="宋体"/>
          <w:bCs/>
          <w:sz w:val="24"/>
        </w:rPr>
        <w:t>4.1所有竞争性磋商响应文件应按规定时间，由磋商代表递交到规定的地点。</w:t>
      </w:r>
    </w:p>
    <w:p>
      <w:pPr>
        <w:spacing w:line="500" w:lineRule="exact"/>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pPr>
        <w:spacing w:line="500" w:lineRule="exact"/>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pPr>
        <w:spacing w:line="500" w:lineRule="exact"/>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pPr>
        <w:autoSpaceDE w:val="0"/>
        <w:autoSpaceDN w:val="0"/>
        <w:adjustRightInd w:val="0"/>
        <w:snapToGrid w:val="0"/>
        <w:spacing w:before="3" w:line="500" w:lineRule="exact"/>
        <w:ind w:right="32"/>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pPr>
        <w:pStyle w:val="3"/>
        <w:adjustRightInd w:val="0"/>
        <w:snapToGrid w:val="0"/>
        <w:spacing w:line="500" w:lineRule="exact"/>
        <w:ind w:right="32"/>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pPr>
        <w:pStyle w:val="3"/>
        <w:adjustRightInd w:val="0"/>
        <w:snapToGrid w:val="0"/>
        <w:spacing w:line="500" w:lineRule="exact"/>
        <w:ind w:right="32"/>
        <w:rPr>
          <w:rFonts w:hAnsi="宋体" w:cs="宋体"/>
          <w:sz w:val="24"/>
          <w:szCs w:val="24"/>
        </w:rPr>
      </w:pPr>
      <w:r>
        <w:rPr>
          <w:rFonts w:hint="eastAsia" w:hAnsi="宋体" w:cs="宋体"/>
          <w:sz w:val="24"/>
          <w:szCs w:val="24"/>
        </w:rPr>
        <w:t>4.7供应商所提交的响应文件在磋商结束后，无论成交与否都不予退还。</w:t>
      </w:r>
    </w:p>
    <w:p>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10"/>
          <w:rFonts w:hint="eastAsia" w:ascii="宋体" w:hAnsi="宋体" w:cs="宋体"/>
          <w:sz w:val="24"/>
          <w:szCs w:val="24"/>
        </w:rPr>
        <w:t>磋商有效期</w:t>
      </w:r>
    </w:p>
    <w:p>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磋商有效期为从磋商之日起共30天。</w:t>
      </w:r>
    </w:p>
    <w:p>
      <w:pPr>
        <w:autoSpaceDE w:val="0"/>
        <w:autoSpaceDN w:val="0"/>
        <w:adjustRightInd w:val="0"/>
        <w:snapToGrid w:val="0"/>
        <w:spacing w:line="500" w:lineRule="exact"/>
        <w:ind w:right="32"/>
        <w:rPr>
          <w:rFonts w:ascii="宋体" w:hAnsi="宋体" w:cs="宋体"/>
          <w:b/>
          <w:bCs/>
          <w:sz w:val="24"/>
          <w:szCs w:val="24"/>
        </w:rPr>
      </w:pPr>
      <w:r>
        <w:rPr>
          <w:rFonts w:hint="eastAsia" w:ascii="宋体" w:hAnsi="宋体" w:cs="宋体"/>
          <w:b/>
          <w:bCs/>
          <w:sz w:val="24"/>
          <w:szCs w:val="24"/>
        </w:rPr>
        <w:t>五、磋商办法</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磋商小组依照有关法规组建。磋商小组成员由3人单数组成，分别是采购人代表和随机抽取的政府采购专家库的技术、经济等方</w:t>
      </w:r>
      <w:r>
        <w:rPr>
          <w:rFonts w:hint="eastAsia" w:ascii="宋体" w:hAnsi="宋体" w:cs="宋体"/>
          <w:bCs/>
          <w:kern w:val="0"/>
          <w:sz w:val="24"/>
        </w:rPr>
        <w:t>面的评审专家。</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kern w:val="0"/>
          <w:sz w:val="24"/>
        </w:rPr>
        <w:t>2.磋商小组负责对供应商进行符合性审查、商务评审和技术评审。</w:t>
      </w:r>
    </w:p>
    <w:p>
      <w:pPr>
        <w:autoSpaceDE w:val="0"/>
        <w:autoSpaceDN w:val="0"/>
        <w:adjustRightInd w:val="0"/>
        <w:snapToGrid w:val="0"/>
        <w:spacing w:line="500" w:lineRule="exact"/>
        <w:ind w:right="32"/>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依据符合性审查表审查各供应商是否符合磋商资格要求。符合要求的供应商进入磋商环节。</w:t>
      </w:r>
    </w:p>
    <w:p>
      <w:pPr>
        <w:autoSpaceDE w:val="0"/>
        <w:autoSpaceDN w:val="0"/>
        <w:adjustRightInd w:val="0"/>
        <w:snapToGrid w:val="0"/>
        <w:spacing w:line="500" w:lineRule="exact"/>
        <w:ind w:right="32"/>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pPr>
        <w:autoSpaceDE w:val="0"/>
        <w:autoSpaceDN w:val="0"/>
        <w:adjustRightInd w:val="0"/>
        <w:snapToGrid w:val="0"/>
        <w:spacing w:line="500" w:lineRule="exact"/>
        <w:ind w:right="32"/>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12.最终报价</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12.1符合条件的响应供应商作最后报价。</w:t>
      </w:r>
    </w:p>
    <w:p>
      <w:pPr>
        <w:spacing w:line="500" w:lineRule="exact"/>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pPr>
        <w:spacing w:line="500" w:lineRule="exact"/>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pPr>
        <w:spacing w:line="500" w:lineRule="exact"/>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pPr>
        <w:spacing w:line="500" w:lineRule="exact"/>
        <w:rPr>
          <w:rFonts w:ascii="宋体" w:hAnsi="宋体" w:cs="宋体"/>
          <w:bCs/>
          <w:sz w:val="24"/>
        </w:rPr>
      </w:pPr>
      <w:r>
        <w:rPr>
          <w:rFonts w:hint="eastAsia" w:ascii="宋体" w:hAnsi="宋体" w:cs="宋体"/>
          <w:bCs/>
          <w:sz w:val="24"/>
        </w:rPr>
        <w:t>12.5最终报价是供应商响应文件的有效组成部分。</w:t>
      </w:r>
    </w:p>
    <w:p>
      <w:pPr>
        <w:spacing w:line="500" w:lineRule="exact"/>
        <w:rPr>
          <w:rStyle w:val="10"/>
          <w:rFonts w:ascii="宋体" w:hAnsi="宋体" w:cs="宋体"/>
          <w:sz w:val="24"/>
          <w:szCs w:val="24"/>
        </w:rPr>
      </w:pPr>
      <w:bookmarkStart w:id="30" w:name="_Toc528494284"/>
      <w:r>
        <w:rPr>
          <w:rStyle w:val="10"/>
          <w:rFonts w:hint="eastAsia" w:ascii="宋体" w:hAnsi="宋体" w:cs="宋体"/>
          <w:sz w:val="24"/>
          <w:szCs w:val="24"/>
        </w:rPr>
        <w:t>六、确定成交供应商办法</w:t>
      </w:r>
      <w:bookmarkEnd w:id="30"/>
    </w:p>
    <w:p>
      <w:pPr>
        <w:spacing w:line="500" w:lineRule="exact"/>
        <w:rPr>
          <w:rFonts w:ascii="宋体" w:hAnsi="宋体" w:cs="宋体"/>
          <w:b/>
          <w:bCs/>
          <w:sz w:val="24"/>
          <w:szCs w:val="24"/>
        </w:rPr>
      </w:pPr>
      <w:r>
        <w:rPr>
          <w:rFonts w:hint="eastAsia" w:ascii="宋体" w:hAnsi="宋体" w:cs="宋体"/>
          <w:b/>
          <w:bCs/>
          <w:sz w:val="24"/>
          <w:szCs w:val="24"/>
        </w:rPr>
        <w:t>1、本次确定成交供应商的办法为综合评分法</w:t>
      </w:r>
    </w:p>
    <w:p>
      <w:pPr>
        <w:spacing w:line="500" w:lineRule="exact"/>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pPr>
        <w:spacing w:line="500" w:lineRule="exact"/>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pPr>
        <w:spacing w:line="500" w:lineRule="exact"/>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pPr>
        <w:spacing w:line="500" w:lineRule="exact"/>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pPr>
        <w:spacing w:line="500" w:lineRule="exact"/>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pPr>
        <w:spacing w:line="500" w:lineRule="exact"/>
        <w:rPr>
          <w:rFonts w:ascii="宋体" w:hAnsi="宋体"/>
          <w:b/>
          <w:sz w:val="24"/>
        </w:rPr>
      </w:pPr>
      <w:bookmarkStart w:id="31" w:name="_Toc266776863"/>
      <w:r>
        <w:rPr>
          <w:rFonts w:hint="eastAsia" w:ascii="宋体" w:hAnsi="宋体"/>
          <w:b/>
          <w:sz w:val="24"/>
        </w:rPr>
        <w:t>2、签订合同</w:t>
      </w:r>
      <w:bookmarkEnd w:id="31"/>
    </w:p>
    <w:p>
      <w:pPr>
        <w:adjustRightInd w:val="0"/>
        <w:snapToGrid w:val="0"/>
        <w:spacing w:line="500" w:lineRule="exact"/>
        <w:rPr>
          <w:rFonts w:ascii="宋体" w:hAnsi="宋体"/>
          <w:sz w:val="24"/>
        </w:rPr>
      </w:pPr>
      <w:r>
        <w:rPr>
          <w:rFonts w:hint="eastAsia" w:ascii="宋体" w:hAnsi="宋体"/>
          <w:sz w:val="24"/>
        </w:rPr>
        <w:t>2.1本采购项目的合同将授予采购人依法依规确定的成交供应商。</w:t>
      </w:r>
    </w:p>
    <w:p>
      <w:pPr>
        <w:adjustRightInd w:val="0"/>
        <w:snapToGrid w:val="0"/>
        <w:spacing w:line="500" w:lineRule="exact"/>
        <w:rPr>
          <w:rFonts w:ascii="宋体" w:hAnsi="宋体"/>
          <w:sz w:val="24"/>
        </w:rPr>
      </w:pPr>
      <w:r>
        <w:rPr>
          <w:rFonts w:hint="eastAsia" w:ascii="宋体" w:hAnsi="宋体"/>
          <w:sz w:val="24"/>
        </w:rPr>
        <w:t>2.2</w:t>
      </w:r>
      <w:r>
        <w:rPr>
          <w:rFonts w:hint="eastAsia" w:ascii="宋体" w:hAnsi="宋体" w:cs="宋体"/>
          <w:sz w:val="24"/>
        </w:rPr>
        <w:t>付款方式：原则上院方验收合格后支付合同总款9</w:t>
      </w:r>
      <w:r>
        <w:rPr>
          <w:rFonts w:ascii="宋体" w:hAnsi="宋体" w:cs="宋体"/>
          <w:sz w:val="24"/>
        </w:rPr>
        <w:t>0</w:t>
      </w:r>
      <w:r>
        <w:rPr>
          <w:rFonts w:hint="eastAsia" w:ascii="宋体" w:hAnsi="宋体" w:cs="宋体"/>
          <w:sz w:val="24"/>
        </w:rPr>
        <w:t>%，质保期满后支付合同总款1</w:t>
      </w:r>
      <w:r>
        <w:rPr>
          <w:rFonts w:ascii="宋体" w:hAnsi="宋体" w:cs="宋体"/>
          <w:sz w:val="24"/>
        </w:rPr>
        <w:t>0</w:t>
      </w:r>
      <w:r>
        <w:rPr>
          <w:rFonts w:hint="eastAsia" w:ascii="宋体" w:hAnsi="宋体" w:cs="宋体"/>
          <w:sz w:val="24"/>
        </w:rPr>
        <w:t>%。具体付款细则采购人与成交供应商协商确定。</w:t>
      </w:r>
    </w:p>
    <w:p>
      <w:pPr>
        <w:pStyle w:val="5"/>
        <w:jc w:val="both"/>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p>
    <w:p>
      <w:pPr>
        <w:ind w:firstLine="2875" w:firstLineChars="895"/>
        <w:rPr>
          <w:rFonts w:ascii="宋体" w:hAnsi="宋体" w:cs="宋体"/>
          <w:b/>
          <w:bCs/>
          <w:sz w:val="32"/>
          <w:szCs w:val="32"/>
        </w:rPr>
      </w:pPr>
      <w:r>
        <w:rPr>
          <w:rFonts w:hint="eastAsia" w:ascii="宋体" w:hAnsi="宋体" w:eastAsiaTheme="minorEastAsia"/>
          <w:b/>
          <w:bCs/>
          <w:sz w:val="32"/>
          <w:szCs w:val="32"/>
        </w:rPr>
        <w:t xml:space="preserve">第三章 </w:t>
      </w:r>
      <w:r>
        <w:rPr>
          <w:rFonts w:hint="eastAsia" w:ascii="宋体" w:hAnsi="宋体" w:cs="宋体"/>
          <w:b/>
          <w:bCs/>
          <w:sz w:val="32"/>
          <w:szCs w:val="32"/>
        </w:rPr>
        <w:t xml:space="preserve"> </w:t>
      </w:r>
      <w:r>
        <w:rPr>
          <w:rFonts w:hint="eastAsia" w:ascii="宋体" w:hAnsi="宋体" w:eastAsiaTheme="minorEastAsia"/>
          <w:b/>
          <w:bCs/>
          <w:sz w:val="32"/>
          <w:szCs w:val="32"/>
        </w:rPr>
        <w:t>评分标准</w:t>
      </w:r>
    </w:p>
    <w:tbl>
      <w:tblPr>
        <w:tblStyle w:val="8"/>
        <w:tblpPr w:leftFromText="180" w:rightFromText="180" w:vertAnchor="page" w:horzAnchor="page" w:tblpX="1242" w:tblpY="2047"/>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8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1526" w:type="dxa"/>
            <w:vAlign w:val="center"/>
          </w:tcPr>
          <w:p>
            <w:pPr>
              <w:jc w:val="center"/>
              <w:rPr>
                <w:rFonts w:ascii="宋体" w:hAnsi="宋体"/>
                <w:sz w:val="24"/>
                <w:szCs w:val="24"/>
              </w:rPr>
            </w:pPr>
            <w:r>
              <w:rPr>
                <w:rFonts w:hint="eastAsia" w:ascii="宋体" w:hAnsi="宋体"/>
                <w:b/>
                <w:sz w:val="24"/>
                <w:szCs w:val="24"/>
              </w:rPr>
              <w:t>评 分 项 目</w:t>
            </w:r>
          </w:p>
        </w:tc>
        <w:tc>
          <w:tcPr>
            <w:tcW w:w="8114" w:type="dxa"/>
            <w:vAlign w:val="center"/>
          </w:tcPr>
          <w:p>
            <w:pPr>
              <w:jc w:val="center"/>
              <w:rPr>
                <w:rFonts w:ascii="宋体" w:hAnsi="宋体"/>
                <w:b/>
                <w:sz w:val="24"/>
                <w:szCs w:val="24"/>
              </w:rPr>
            </w:pPr>
            <w:r>
              <w:rPr>
                <w:rFonts w:hint="eastAsia" w:ascii="宋体" w:hAnsi="宋体"/>
                <w:b/>
                <w:sz w:val="24"/>
                <w:szCs w:val="24"/>
              </w:rPr>
              <w:t>标  准  及  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exact"/>
        </w:trPr>
        <w:tc>
          <w:tcPr>
            <w:tcW w:w="1526" w:type="dxa"/>
            <w:vAlign w:val="center"/>
          </w:tcPr>
          <w:p>
            <w:pPr>
              <w:pStyle w:val="7"/>
              <w:jc w:val="center"/>
              <w:rPr>
                <w:szCs w:val="24"/>
              </w:rPr>
            </w:pPr>
            <w:r>
              <w:rPr>
                <w:rFonts w:hint="eastAsia"/>
                <w:szCs w:val="24"/>
              </w:rPr>
              <w:t>磋商报价（30分）</w:t>
            </w:r>
          </w:p>
        </w:tc>
        <w:tc>
          <w:tcPr>
            <w:tcW w:w="8114" w:type="dxa"/>
            <w:vAlign w:val="center"/>
          </w:tcPr>
          <w:p>
            <w:pPr>
              <w:rPr>
                <w:rFonts w:ascii="宋体" w:hAnsi="宋体"/>
                <w:sz w:val="24"/>
                <w:szCs w:val="24"/>
              </w:rPr>
            </w:pPr>
            <w:r>
              <w:rPr>
                <w:rFonts w:hint="eastAsia" w:ascii="宋体" w:hAnsi="宋体"/>
                <w:sz w:val="24"/>
                <w:szCs w:val="24"/>
              </w:rPr>
              <w:t>通过初步审核的有效报价，进入价格评议环节。</w:t>
            </w:r>
          </w:p>
          <w:p>
            <w:pPr>
              <w:rPr>
                <w:rFonts w:ascii="宋体" w:hAnsi="宋体"/>
                <w:sz w:val="24"/>
                <w:szCs w:val="24"/>
              </w:rPr>
            </w:pPr>
            <w:r>
              <w:rPr>
                <w:rFonts w:hint="eastAsia" w:ascii="宋体" w:hAnsi="宋体"/>
                <w:sz w:val="24"/>
                <w:szCs w:val="24"/>
              </w:rPr>
              <w:t>本项目价格评议采取低价优先法计算，即满足竞争性磋商文件要求且报价（落实政府采购政策进行价格调整的，以调整后的价格计算）最低的磋商报价为评标基准价，其价格分为满分。供应商的价格分统一按照下列公式计算：</w:t>
            </w:r>
          </w:p>
          <w:p>
            <w:pPr>
              <w:rPr>
                <w:rFonts w:ascii="宋体" w:hAnsi="宋体"/>
                <w:sz w:val="24"/>
                <w:szCs w:val="24"/>
              </w:rPr>
            </w:pPr>
            <w:r>
              <w:rPr>
                <w:rFonts w:hint="eastAsia" w:ascii="宋体" w:hAnsi="宋体"/>
                <w:sz w:val="24"/>
                <w:szCs w:val="24"/>
              </w:rPr>
              <w:t>磋商报价得分=（评标基准价/磋商报价）×30%×100。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exact"/>
        </w:trPr>
        <w:tc>
          <w:tcPr>
            <w:tcW w:w="1526" w:type="dxa"/>
            <w:vAlign w:val="center"/>
          </w:tcPr>
          <w:p>
            <w:pPr>
              <w:pStyle w:val="7"/>
              <w:jc w:val="center"/>
              <w:rPr>
                <w:szCs w:val="24"/>
              </w:rPr>
            </w:pPr>
            <w:r>
              <w:rPr>
                <w:rFonts w:hint="eastAsia"/>
                <w:szCs w:val="24"/>
              </w:rPr>
              <w:t>技术（45分）</w:t>
            </w:r>
          </w:p>
        </w:tc>
        <w:tc>
          <w:tcPr>
            <w:tcW w:w="8114" w:type="dxa"/>
            <w:vAlign w:val="center"/>
          </w:tcPr>
          <w:p>
            <w:pPr>
              <w:rPr>
                <w:rFonts w:ascii="宋体" w:hAnsi="宋体"/>
                <w:sz w:val="24"/>
                <w:szCs w:val="24"/>
              </w:rPr>
            </w:pPr>
            <w:r>
              <w:rPr>
                <w:rFonts w:hint="eastAsia" w:ascii="宋体" w:hAnsi="宋体"/>
                <w:sz w:val="24"/>
                <w:szCs w:val="24"/>
              </w:rPr>
              <w:t>1．技术指标全部符合招标要求得45分。</w:t>
            </w:r>
          </w:p>
          <w:p>
            <w:pPr>
              <w:ind w:left="421" w:leftChars="3" w:hanging="415" w:hangingChars="173"/>
              <w:rPr>
                <w:rFonts w:ascii="宋体" w:hAnsi="宋体"/>
                <w:sz w:val="24"/>
                <w:szCs w:val="24"/>
              </w:rPr>
            </w:pPr>
            <w:r>
              <w:rPr>
                <w:rFonts w:hint="eastAsia" w:ascii="宋体" w:hAnsi="宋体"/>
                <w:sz w:val="24"/>
                <w:szCs w:val="24"/>
              </w:rPr>
              <w:t>2．未标注“*”号的一般性技术参数不满足招标要求的，每一项减2分。</w:t>
            </w:r>
          </w:p>
          <w:p>
            <w:pPr>
              <w:rPr>
                <w:rFonts w:ascii="宋体" w:hAnsi="宋体"/>
                <w:sz w:val="24"/>
                <w:szCs w:val="24"/>
              </w:rPr>
            </w:pPr>
            <w:r>
              <w:rPr>
                <w:rFonts w:hint="eastAsia" w:ascii="宋体" w:hAnsi="宋体"/>
                <w:sz w:val="24"/>
                <w:szCs w:val="24"/>
              </w:rPr>
              <w:t>3．标注“*”号的重要性技术</w:t>
            </w:r>
            <w:r>
              <w:rPr>
                <w:rFonts w:ascii="宋体" w:hAnsi="宋体"/>
                <w:sz w:val="24"/>
                <w:szCs w:val="24"/>
              </w:rPr>
              <w:t>参数</w:t>
            </w:r>
            <w:r>
              <w:rPr>
                <w:rFonts w:hint="eastAsia" w:ascii="宋体" w:hAnsi="宋体"/>
                <w:sz w:val="24"/>
                <w:szCs w:val="24"/>
              </w:rPr>
              <w:t>不满足招标要求的，每一项减4分。(供应商在磋商文件中必须载明所投设备的技术证明或检测报告，以及参数部分或彩色宣传资料等证明材料)</w:t>
            </w:r>
          </w:p>
          <w:p>
            <w:pPr>
              <w:rPr>
                <w:rFonts w:ascii="宋体" w:hAnsi="宋体"/>
                <w:sz w:val="24"/>
                <w:szCs w:val="24"/>
              </w:rPr>
            </w:pPr>
            <w:r>
              <w:rPr>
                <w:rFonts w:hint="eastAsia" w:ascii="宋体" w:hAnsi="宋体"/>
                <w:sz w:val="24"/>
                <w:szCs w:val="24"/>
              </w:rPr>
              <w:t>4. 磋商文件中没有提供原厂技术证明或检测报告，以及参数部分或彩色宣传资料等证明材料将减10分。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exact"/>
        </w:trPr>
        <w:tc>
          <w:tcPr>
            <w:tcW w:w="1526" w:type="dxa"/>
            <w:vAlign w:val="center"/>
          </w:tcPr>
          <w:p>
            <w:pPr>
              <w:pStyle w:val="7"/>
              <w:jc w:val="center"/>
              <w:rPr>
                <w:kern w:val="2"/>
                <w:szCs w:val="24"/>
              </w:rPr>
            </w:pPr>
            <w:r>
              <w:rPr>
                <w:rFonts w:hint="eastAsia"/>
                <w:kern w:val="2"/>
                <w:szCs w:val="24"/>
              </w:rPr>
              <w:t>技术优势（5分）</w:t>
            </w:r>
          </w:p>
        </w:tc>
        <w:tc>
          <w:tcPr>
            <w:tcW w:w="8114" w:type="dxa"/>
            <w:vAlign w:val="center"/>
          </w:tcPr>
          <w:p>
            <w:pPr>
              <w:rPr>
                <w:rFonts w:ascii="宋体" w:hAnsi="宋体"/>
                <w:sz w:val="24"/>
                <w:szCs w:val="24"/>
              </w:rPr>
            </w:pPr>
            <w:r>
              <w:rPr>
                <w:rFonts w:hint="eastAsia" w:ascii="宋体" w:hAnsi="宋体"/>
                <w:sz w:val="24"/>
                <w:szCs w:val="24"/>
              </w:rPr>
              <w:t>1.</w:t>
            </w:r>
            <w:r>
              <w:rPr>
                <w:rFonts w:hint="eastAsia"/>
                <w:sz w:val="24"/>
                <w:szCs w:val="24"/>
              </w:rPr>
              <w:t>产品性能评价：</w:t>
            </w:r>
            <w:r>
              <w:rPr>
                <w:rFonts w:hint="eastAsia" w:ascii="宋体" w:hAnsi="宋体"/>
                <w:sz w:val="24"/>
                <w:szCs w:val="24"/>
              </w:rPr>
              <w:t>由评审专家以使用经验和产品说明为依据进行给分，综合评比优得3分、一般得1-2分；</w:t>
            </w:r>
          </w:p>
          <w:p>
            <w:pPr>
              <w:rPr>
                <w:rFonts w:ascii="宋体" w:hAnsi="宋体"/>
                <w:sz w:val="24"/>
                <w:szCs w:val="24"/>
              </w:rPr>
            </w:pPr>
            <w:r>
              <w:rPr>
                <w:rFonts w:hint="eastAsia" w:ascii="宋体" w:hAnsi="宋体"/>
                <w:sz w:val="24"/>
                <w:szCs w:val="24"/>
              </w:rPr>
              <w:t>2．竞标产品生产工艺水平有优势且有技术资料证明的得1分。</w:t>
            </w:r>
          </w:p>
          <w:p>
            <w:pPr>
              <w:rPr>
                <w:rFonts w:ascii="宋体" w:hAnsi="宋体"/>
                <w:sz w:val="24"/>
                <w:szCs w:val="24"/>
              </w:rPr>
            </w:pPr>
            <w:r>
              <w:rPr>
                <w:rFonts w:hint="eastAsia" w:ascii="宋体" w:hAnsi="宋体"/>
                <w:sz w:val="24"/>
                <w:szCs w:val="24"/>
              </w:rPr>
              <w:t>3．产品在将来使用过程中环保、节能、损耗小且有技术资料说明的得1分。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exact"/>
        </w:trPr>
        <w:tc>
          <w:tcPr>
            <w:tcW w:w="1526" w:type="dxa"/>
            <w:vAlign w:val="center"/>
          </w:tcPr>
          <w:p>
            <w:pPr>
              <w:pStyle w:val="7"/>
              <w:jc w:val="center"/>
              <w:rPr>
                <w:szCs w:val="24"/>
              </w:rPr>
            </w:pPr>
            <w:r>
              <w:rPr>
                <w:rFonts w:hint="eastAsia"/>
                <w:szCs w:val="24"/>
              </w:rPr>
              <w:t>用户使用评价（4分）</w:t>
            </w:r>
          </w:p>
        </w:tc>
        <w:tc>
          <w:tcPr>
            <w:tcW w:w="8114" w:type="dxa"/>
            <w:vAlign w:val="center"/>
          </w:tcPr>
          <w:p>
            <w:pPr>
              <w:rPr>
                <w:rFonts w:ascii="宋体" w:hAnsi="宋体"/>
                <w:sz w:val="24"/>
                <w:szCs w:val="24"/>
              </w:rPr>
            </w:pPr>
            <w:r>
              <w:rPr>
                <w:rFonts w:hint="eastAsia" w:ascii="宋体" w:hAnsi="宋体"/>
                <w:sz w:val="24"/>
                <w:szCs w:val="24"/>
              </w:rPr>
              <w:t>提供近两年（2020年1月1日至今）类似中标产品用户使用情况和售后服务评价（必须加盖用户公章并提供用户有效的联系方式）的一项得1分。最多得4分，没有提供或有不良反映的不得分。</w:t>
            </w:r>
          </w:p>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exact"/>
        </w:trPr>
        <w:tc>
          <w:tcPr>
            <w:tcW w:w="1526" w:type="dxa"/>
            <w:vAlign w:val="center"/>
          </w:tcPr>
          <w:p>
            <w:pPr>
              <w:jc w:val="center"/>
              <w:rPr>
                <w:rFonts w:ascii="宋体" w:hAnsi="宋体"/>
                <w:sz w:val="24"/>
                <w:szCs w:val="24"/>
              </w:rPr>
            </w:pPr>
            <w:r>
              <w:rPr>
                <w:rFonts w:hint="eastAsia" w:ascii="宋体" w:hAnsi="宋体"/>
                <w:sz w:val="24"/>
                <w:szCs w:val="24"/>
              </w:rPr>
              <w:t>质保期</w:t>
            </w:r>
          </w:p>
          <w:p>
            <w:pPr>
              <w:jc w:val="center"/>
              <w:rPr>
                <w:rFonts w:ascii="宋体" w:hAnsi="宋体"/>
                <w:sz w:val="24"/>
                <w:szCs w:val="24"/>
              </w:rPr>
            </w:pPr>
            <w:r>
              <w:rPr>
                <w:rFonts w:hint="eastAsia" w:ascii="宋体" w:hAnsi="宋体"/>
                <w:sz w:val="24"/>
                <w:szCs w:val="24"/>
              </w:rPr>
              <w:t>（2分）</w:t>
            </w:r>
          </w:p>
        </w:tc>
        <w:tc>
          <w:tcPr>
            <w:tcW w:w="8114" w:type="dxa"/>
            <w:vAlign w:val="center"/>
          </w:tcPr>
          <w:p>
            <w:pPr>
              <w:rPr>
                <w:rFonts w:ascii="宋体" w:hAnsi="宋体"/>
                <w:sz w:val="24"/>
                <w:szCs w:val="24"/>
              </w:rPr>
            </w:pPr>
            <w:r>
              <w:rPr>
                <w:rFonts w:hint="eastAsia" w:ascii="宋体" w:hAnsi="宋体"/>
                <w:sz w:val="24"/>
                <w:szCs w:val="24"/>
              </w:rPr>
              <w:t>供应商承诺质保期实质性优于采购文件要求的每延长一年加1分，最高得2分。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exact"/>
        </w:trPr>
        <w:tc>
          <w:tcPr>
            <w:tcW w:w="1526" w:type="dxa"/>
            <w:vAlign w:val="center"/>
          </w:tcPr>
          <w:p>
            <w:pPr>
              <w:jc w:val="center"/>
              <w:rPr>
                <w:rFonts w:ascii="宋体" w:hAnsi="宋体"/>
                <w:sz w:val="24"/>
                <w:szCs w:val="24"/>
              </w:rPr>
            </w:pPr>
            <w:r>
              <w:rPr>
                <w:rFonts w:hint="eastAsia" w:ascii="宋体" w:hAnsi="宋体"/>
                <w:sz w:val="24"/>
                <w:szCs w:val="24"/>
              </w:rPr>
              <w:t>信誉</w:t>
            </w:r>
          </w:p>
          <w:p>
            <w:pPr>
              <w:jc w:val="center"/>
              <w:rPr>
                <w:rFonts w:ascii="宋体" w:hAnsi="宋体"/>
                <w:sz w:val="24"/>
                <w:szCs w:val="24"/>
              </w:rPr>
            </w:pPr>
            <w:r>
              <w:rPr>
                <w:rFonts w:hint="eastAsia" w:ascii="宋体" w:hAnsi="宋体"/>
                <w:sz w:val="24"/>
                <w:szCs w:val="24"/>
              </w:rPr>
              <w:t>（3分）</w:t>
            </w:r>
          </w:p>
        </w:tc>
        <w:tc>
          <w:tcPr>
            <w:tcW w:w="8114" w:type="dxa"/>
            <w:vAlign w:val="center"/>
          </w:tcPr>
          <w:p>
            <w:pPr>
              <w:rPr>
                <w:rFonts w:ascii="宋体" w:hAnsi="宋体"/>
                <w:sz w:val="24"/>
                <w:szCs w:val="24"/>
              </w:rPr>
            </w:pPr>
            <w:r>
              <w:rPr>
                <w:rFonts w:hint="eastAsia" w:ascii="宋体" w:hAnsi="宋体"/>
                <w:sz w:val="24"/>
                <w:szCs w:val="24"/>
              </w:rPr>
              <w:t>1．产品宣传的客观性、技术参数响应的真实综合评标优得2分，一般得0-1分。</w:t>
            </w:r>
          </w:p>
          <w:p>
            <w:pPr>
              <w:rPr>
                <w:rFonts w:ascii="宋体" w:hAnsi="宋体"/>
                <w:sz w:val="24"/>
                <w:szCs w:val="24"/>
              </w:rPr>
            </w:pPr>
            <w:r>
              <w:rPr>
                <w:rFonts w:hint="eastAsia" w:ascii="宋体" w:hAnsi="宋体"/>
                <w:sz w:val="24"/>
                <w:szCs w:val="24"/>
              </w:rPr>
              <w:t>2．磋商报价的合理性、合同执行的守信度、服务及时周到与否，以及有无不良记录、违约欺骗情况综合评标优得1分，一般得0-0.5分。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exact"/>
        </w:trPr>
        <w:tc>
          <w:tcPr>
            <w:tcW w:w="1526" w:type="dxa"/>
            <w:vAlign w:val="center"/>
          </w:tcPr>
          <w:p>
            <w:pPr>
              <w:jc w:val="center"/>
              <w:rPr>
                <w:rFonts w:ascii="宋体" w:hAnsi="宋体"/>
                <w:sz w:val="24"/>
                <w:szCs w:val="24"/>
              </w:rPr>
            </w:pPr>
            <w:r>
              <w:rPr>
                <w:rFonts w:hint="eastAsia" w:ascii="宋体" w:hAnsi="宋体"/>
                <w:sz w:val="24"/>
                <w:szCs w:val="24"/>
              </w:rPr>
              <w:t>市场占有率（4分）</w:t>
            </w:r>
          </w:p>
        </w:tc>
        <w:tc>
          <w:tcPr>
            <w:tcW w:w="8114" w:type="dxa"/>
            <w:vAlign w:val="center"/>
          </w:tcPr>
          <w:p>
            <w:pPr>
              <w:rPr>
                <w:rFonts w:ascii="宋体" w:hAnsi="宋体"/>
                <w:sz w:val="24"/>
                <w:szCs w:val="24"/>
              </w:rPr>
            </w:pPr>
            <w:r>
              <w:rPr>
                <w:rFonts w:hint="eastAsia" w:ascii="宋体" w:hAnsi="宋体"/>
                <w:sz w:val="24"/>
                <w:szCs w:val="24"/>
              </w:rPr>
              <w:t>磋商企业类似产品销售业绩或提供所投该机型的厂家或代理商的销售业绩（包含有本项目所投产品至少一项）。提供真实有效的合同复印件或中标通知书为准，每项得1分，最高得4分。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exact"/>
        </w:trPr>
        <w:tc>
          <w:tcPr>
            <w:tcW w:w="1526" w:type="dxa"/>
            <w:vAlign w:val="center"/>
          </w:tcPr>
          <w:p>
            <w:pPr>
              <w:jc w:val="center"/>
              <w:rPr>
                <w:rFonts w:ascii="宋体" w:hAnsi="宋体"/>
                <w:sz w:val="24"/>
                <w:szCs w:val="24"/>
              </w:rPr>
            </w:pPr>
            <w:r>
              <w:rPr>
                <w:rFonts w:hint="eastAsia" w:ascii="宋体" w:hAnsi="宋体"/>
                <w:sz w:val="24"/>
                <w:szCs w:val="24"/>
              </w:rPr>
              <w:t>服务（5分）</w:t>
            </w:r>
          </w:p>
        </w:tc>
        <w:tc>
          <w:tcPr>
            <w:tcW w:w="8114" w:type="dxa"/>
            <w:vAlign w:val="center"/>
          </w:tcPr>
          <w:p>
            <w:pPr>
              <w:rPr>
                <w:rFonts w:ascii="宋体" w:hAnsi="宋体"/>
                <w:sz w:val="24"/>
                <w:szCs w:val="24"/>
              </w:rPr>
            </w:pPr>
            <w:r>
              <w:rPr>
                <w:rFonts w:hint="eastAsia" w:ascii="宋体" w:hAnsi="宋体"/>
                <w:sz w:val="24"/>
                <w:szCs w:val="24"/>
              </w:rPr>
              <w:t>1．响应标书售后要求并有完备的售后服务体系的得1分。</w:t>
            </w:r>
          </w:p>
          <w:p>
            <w:pPr>
              <w:rPr>
                <w:rFonts w:ascii="宋体" w:hAnsi="宋体"/>
                <w:sz w:val="24"/>
                <w:szCs w:val="24"/>
              </w:rPr>
            </w:pPr>
            <w:r>
              <w:rPr>
                <w:rFonts w:hint="eastAsia" w:ascii="宋体" w:hAnsi="宋体"/>
                <w:sz w:val="24"/>
                <w:szCs w:val="24"/>
              </w:rPr>
              <w:t>2．提供产品服务的省内分支机构情况的得1分。</w:t>
            </w:r>
          </w:p>
          <w:p>
            <w:pPr>
              <w:rPr>
                <w:rFonts w:ascii="宋体" w:hAnsi="宋体"/>
                <w:sz w:val="24"/>
                <w:szCs w:val="24"/>
              </w:rPr>
            </w:pPr>
            <w:r>
              <w:rPr>
                <w:rFonts w:hint="eastAsia" w:ascii="宋体" w:hAnsi="宋体"/>
                <w:sz w:val="24"/>
                <w:szCs w:val="24"/>
              </w:rPr>
              <w:t>3．根据供应商服务网点分布情况及数量、有针对性强的人员培训方案及售后服务方案进行评比。方案切合实际、高度契合采购要求的得3分；方案基本合理，基本满足采购要求的得2分，其它得0-1分。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1526" w:type="dxa"/>
            <w:vAlign w:val="center"/>
          </w:tcPr>
          <w:p>
            <w:pPr>
              <w:jc w:val="center"/>
              <w:rPr>
                <w:rFonts w:ascii="宋体" w:hAnsi="宋体"/>
                <w:sz w:val="24"/>
                <w:szCs w:val="24"/>
              </w:rPr>
            </w:pPr>
            <w:r>
              <w:rPr>
                <w:rFonts w:hint="eastAsia" w:ascii="宋体" w:hAnsi="宋体"/>
                <w:sz w:val="24"/>
                <w:szCs w:val="24"/>
              </w:rPr>
              <w:t>竞争性磋商文件制作</w:t>
            </w:r>
          </w:p>
          <w:p>
            <w:pPr>
              <w:jc w:val="center"/>
              <w:rPr>
                <w:rFonts w:ascii="宋体" w:hAnsi="宋体"/>
                <w:sz w:val="24"/>
                <w:szCs w:val="24"/>
              </w:rPr>
            </w:pPr>
            <w:r>
              <w:rPr>
                <w:rFonts w:hint="eastAsia" w:ascii="宋体" w:hAnsi="宋体"/>
                <w:sz w:val="24"/>
                <w:szCs w:val="24"/>
              </w:rPr>
              <w:t>（2分）</w:t>
            </w:r>
          </w:p>
        </w:tc>
        <w:tc>
          <w:tcPr>
            <w:tcW w:w="8114" w:type="dxa"/>
            <w:vAlign w:val="center"/>
          </w:tcPr>
          <w:p>
            <w:pPr>
              <w:rPr>
                <w:rFonts w:ascii="宋体" w:hAnsi="宋体"/>
                <w:sz w:val="24"/>
                <w:szCs w:val="24"/>
              </w:rPr>
            </w:pPr>
            <w:r>
              <w:rPr>
                <w:rFonts w:hint="eastAsia" w:ascii="宋体" w:hAnsi="宋体"/>
                <w:sz w:val="24"/>
                <w:szCs w:val="24"/>
              </w:rPr>
              <w:t>磋商文件编制完整、精致、全面响应竞争性磋商文件，逐页有连续页码、有详细目录、目录与有关材料装订顺序对应清晰、查阅方便，得2分。磋商文件制作一般得0-1分。</w:t>
            </w:r>
          </w:p>
        </w:tc>
      </w:tr>
    </w:tbl>
    <w:p>
      <w:pPr>
        <w:pStyle w:val="3"/>
        <w:rPr>
          <w:rFonts w:hAnsi="宋体"/>
          <w:sz w:val="24"/>
          <w:szCs w:val="24"/>
        </w:rPr>
      </w:pPr>
      <w:bookmarkStart w:id="32" w:name="_Toc528494285"/>
      <w:bookmarkStart w:id="33" w:name="_Toc528493134"/>
      <w:bookmarkStart w:id="34" w:name="_Toc528493579"/>
      <w:bookmarkStart w:id="35" w:name="_Toc528493167"/>
      <w:bookmarkStart w:id="36" w:name="_Toc528493086"/>
    </w:p>
    <w:p>
      <w:pPr>
        <w:pStyle w:val="2"/>
        <w:rPr>
          <w:rFonts w:ascii="宋体" w:hAnsi="宋体" w:cs="宋体"/>
        </w:rPr>
      </w:pPr>
      <w:r>
        <w:rPr>
          <w:rFonts w:hint="eastAsia" w:ascii="宋体" w:hAnsi="宋体" w:cs="宋体"/>
        </w:rPr>
        <w:t>第四章  采购项目内容及要求</w:t>
      </w:r>
      <w:bookmarkEnd w:id="32"/>
      <w:bookmarkEnd w:id="33"/>
      <w:bookmarkEnd w:id="34"/>
      <w:bookmarkEnd w:id="35"/>
      <w:bookmarkEnd w:id="36"/>
    </w:p>
    <w:p>
      <w:pPr>
        <w:spacing w:line="420" w:lineRule="exact"/>
        <w:rPr>
          <w:rFonts w:ascii="宋体" w:cs="宋体"/>
          <w:sz w:val="18"/>
          <w:szCs w:val="18"/>
        </w:rPr>
      </w:pPr>
      <w:r>
        <w:rPr>
          <w:rFonts w:hint="eastAsia" w:ascii="宋体" w:hAnsi="宋体" w:cs="宋体"/>
          <w:b/>
          <w:bCs/>
          <w:sz w:val="24"/>
        </w:rPr>
        <w:t>一、项目内容：</w:t>
      </w:r>
    </w:p>
    <w:p>
      <w:pPr>
        <w:spacing w:line="420" w:lineRule="exact"/>
        <w:ind w:firstLine="480" w:firstLineChars="200"/>
        <w:rPr>
          <w:rFonts w:ascii="宋体" w:hAnsi="宋体" w:cs="宋体"/>
          <w:sz w:val="24"/>
        </w:rPr>
      </w:pPr>
      <w:r>
        <w:rPr>
          <w:rFonts w:ascii="宋体" w:hAnsi="宋体" w:cs="宋体"/>
          <w:sz w:val="24"/>
        </w:rPr>
        <w:t>1.</w:t>
      </w:r>
      <w:r>
        <w:rPr>
          <w:rFonts w:hint="eastAsia" w:ascii="宋体" w:hAnsi="宋体" w:cs="宋体"/>
          <w:sz w:val="24"/>
        </w:rPr>
        <w:t>项目名称：黄石市中心医院听力筛查仪采购项目</w:t>
      </w:r>
    </w:p>
    <w:p>
      <w:pPr>
        <w:spacing w:line="420" w:lineRule="exact"/>
        <w:ind w:firstLine="480" w:firstLineChars="200"/>
        <w:rPr>
          <w:rFonts w:ascii="宋体" w:cs="宋体"/>
          <w:sz w:val="24"/>
        </w:rPr>
      </w:pPr>
      <w:r>
        <w:rPr>
          <w:rFonts w:ascii="宋体" w:hAnsi="宋体" w:cs="宋体"/>
          <w:sz w:val="24"/>
        </w:rPr>
        <w:t>2.</w:t>
      </w:r>
      <w:r>
        <w:rPr>
          <w:rFonts w:hint="eastAsia" w:ascii="宋体" w:hAnsi="宋体" w:cs="宋体"/>
          <w:sz w:val="24"/>
        </w:rPr>
        <w:t>采购方式：竞争性磋商</w:t>
      </w:r>
    </w:p>
    <w:p>
      <w:pPr>
        <w:spacing w:line="42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预算金额：7万元</w:t>
      </w:r>
    </w:p>
    <w:p>
      <w:pPr>
        <w:spacing w:line="420" w:lineRule="exact"/>
        <w:ind w:firstLine="480" w:firstLineChars="200"/>
        <w:rPr>
          <w:rFonts w:ascii="宋体" w:hAnsi="宋体" w:cs="宋体"/>
          <w:sz w:val="24"/>
        </w:rPr>
      </w:pPr>
      <w:r>
        <w:rPr>
          <w:rFonts w:ascii="宋体" w:hAnsi="宋体" w:cs="宋体"/>
          <w:sz w:val="24"/>
        </w:rPr>
        <w:t>4</w:t>
      </w:r>
      <w:r>
        <w:rPr>
          <w:rFonts w:hint="eastAsia" w:ascii="宋体" w:hAnsi="宋体" w:cs="宋体"/>
          <w:sz w:val="24"/>
        </w:rPr>
        <w:t>.采购数量：一台</w:t>
      </w:r>
    </w:p>
    <w:p>
      <w:pPr>
        <w:spacing w:line="420" w:lineRule="exact"/>
        <w:ind w:firstLine="480" w:firstLineChars="200"/>
        <w:rPr>
          <w:rFonts w:ascii="宋体" w:hAnsi="宋体" w:cs="宋体"/>
          <w:sz w:val="24"/>
        </w:rPr>
      </w:pPr>
      <w:r>
        <w:rPr>
          <w:rFonts w:ascii="宋体" w:hAnsi="宋体" w:cs="宋体"/>
          <w:sz w:val="24"/>
        </w:rPr>
        <w:t>5.</w:t>
      </w:r>
      <w:r>
        <w:rPr>
          <w:rFonts w:hint="eastAsia" w:ascii="宋体" w:hAnsi="宋体" w:cs="宋体"/>
          <w:sz w:val="24"/>
        </w:rPr>
        <w:t>送货期：合同签订七天内</w:t>
      </w:r>
    </w:p>
    <w:p>
      <w:pPr>
        <w:spacing w:line="420" w:lineRule="exact"/>
        <w:ind w:firstLine="480" w:firstLineChars="200"/>
        <w:rPr>
          <w:rFonts w:ascii="宋体" w:hAnsi="宋体" w:cs="宋体"/>
          <w:sz w:val="24"/>
          <w:szCs w:val="24"/>
        </w:rPr>
      </w:pPr>
      <w:r>
        <w:rPr>
          <w:rFonts w:hint="eastAsia" w:ascii="宋体" w:hAnsi="宋体" w:cs="宋体"/>
          <w:sz w:val="24"/>
        </w:rPr>
        <w:t>6.</w:t>
      </w:r>
      <w:r>
        <w:rPr>
          <w:rFonts w:hint="eastAsia" w:ascii="宋体" w:hAnsi="宋体" w:cs="宋体"/>
          <w:sz w:val="24"/>
          <w:szCs w:val="24"/>
        </w:rPr>
        <w:t>交货地点：黄石市中心医院指定地点</w:t>
      </w:r>
    </w:p>
    <w:p>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交货方式：免费上门安装调试</w:t>
      </w:r>
      <w:r>
        <w:rPr>
          <w:rFonts w:hint="eastAsia" w:ascii="宋体" w:hAnsi="宋体" w:cs="宋体"/>
          <w:sz w:val="24"/>
        </w:rPr>
        <w:t>至设备正常使用，验收合格</w:t>
      </w:r>
    </w:p>
    <w:p>
      <w:pPr>
        <w:spacing w:line="420" w:lineRule="exact"/>
        <w:ind w:left="719" w:leftChars="228" w:hanging="240" w:hangingChars="100"/>
        <w:rPr>
          <w:rFonts w:ascii="宋体" w:hAnsi="宋体" w:cs="宋体"/>
          <w:sz w:val="24"/>
          <w:szCs w:val="24"/>
        </w:rPr>
      </w:pPr>
      <w:r>
        <w:rPr>
          <w:rFonts w:hint="eastAsia" w:ascii="宋体" w:hAnsi="宋体" w:cs="宋体"/>
          <w:sz w:val="24"/>
        </w:rPr>
        <w:t>8.</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规范及要求中标明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pPr>
        <w:spacing w:line="420" w:lineRule="exact"/>
        <w:ind w:firstLine="480" w:firstLineChars="200"/>
        <w:rPr>
          <w:rFonts w:ascii="宋体" w:hAnsi="宋体" w:cs="宋体"/>
          <w:sz w:val="24"/>
        </w:rPr>
      </w:pPr>
      <w:r>
        <w:rPr>
          <w:rFonts w:hint="eastAsia" w:ascii="宋体" w:hAnsi="宋体" w:cs="宋体"/>
          <w:sz w:val="24"/>
        </w:rPr>
        <w:t>9</w:t>
      </w:r>
      <w:r>
        <w:rPr>
          <w:rFonts w:ascii="宋体" w:hAnsi="宋体" w:cs="宋体"/>
          <w:sz w:val="24"/>
        </w:rPr>
        <w:t>.</w:t>
      </w:r>
      <w:r>
        <w:rPr>
          <w:rFonts w:hint="eastAsia" w:ascii="宋体" w:hAnsi="宋体" w:cs="宋体"/>
          <w:sz w:val="24"/>
        </w:rPr>
        <w:t>质量要求：符合国家管理、质检部门合格标准</w:t>
      </w:r>
      <w:bookmarkStart w:id="37" w:name="_Hlk18936003"/>
      <w:bookmarkStart w:id="38" w:name="_Toc528493135"/>
      <w:bookmarkStart w:id="39" w:name="_Toc528493580"/>
      <w:bookmarkStart w:id="40" w:name="_Toc528493168"/>
      <w:bookmarkStart w:id="41" w:name="_Toc528493087"/>
      <w:bookmarkStart w:id="42" w:name="_Toc528494286"/>
    </w:p>
    <w:p>
      <w:pPr>
        <w:pStyle w:val="11"/>
        <w:numPr>
          <w:ilvl w:val="0"/>
          <w:numId w:val="1"/>
        </w:numPr>
        <w:spacing w:line="360" w:lineRule="auto"/>
        <w:ind w:firstLineChars="0"/>
        <w:rPr>
          <w:b/>
          <w:sz w:val="24"/>
        </w:rPr>
      </w:pPr>
      <w:r>
        <w:rPr>
          <w:rFonts w:hint="eastAsia" w:ascii="宋体" w:hAnsi="宋体" w:cs="宋体"/>
          <w:b/>
          <w:bCs/>
          <w:sz w:val="24"/>
        </w:rPr>
        <w:t>技术规格及要求：</w:t>
      </w:r>
      <w:bookmarkEnd w:id="37"/>
      <w:bookmarkEnd w:id="38"/>
      <w:bookmarkEnd w:id="39"/>
      <w:bookmarkEnd w:id="40"/>
      <w:bookmarkEnd w:id="41"/>
      <w:bookmarkEnd w:id="42"/>
    </w:p>
    <w:p>
      <w:pPr>
        <w:pStyle w:val="2"/>
      </w:pPr>
      <w:r>
        <w:rPr>
          <w:rFonts w:hint="eastAsia" w:ascii="宋体" w:hAnsi="宋体" w:cs="方正正粗黑简体"/>
          <w:sz w:val="24"/>
          <w:szCs w:val="24"/>
        </w:rPr>
        <w:t>技术需求</w:t>
      </w:r>
    </w:p>
    <w:p>
      <w:pPr>
        <w:spacing w:line="400" w:lineRule="exact"/>
      </w:pPr>
      <w:r>
        <w:rPr>
          <w:rFonts w:hint="eastAsia" w:ascii="宋体" w:hAnsi="宋体" w:cs="Arial"/>
          <w:bCs/>
          <w:szCs w:val="21"/>
        </w:rPr>
        <w:t>1.本设备采用彩色触摸屏显示器，带有可调节LED背光灯，分辨率：240×320像素。</w:t>
      </w:r>
    </w:p>
    <w:p>
      <w:pPr>
        <w:spacing w:line="400" w:lineRule="exact"/>
        <w:rPr>
          <w:rFonts w:ascii="宋体" w:hAnsi="宋体" w:cs="Arial"/>
          <w:bCs/>
          <w:szCs w:val="21"/>
        </w:rPr>
      </w:pPr>
      <w:r>
        <w:rPr>
          <w:rFonts w:hint="eastAsia" w:ascii="宋体" w:hAnsi="宋体" w:cs="宋体"/>
          <w:b/>
          <w:szCs w:val="21"/>
        </w:rPr>
        <w:t>★</w:t>
      </w:r>
      <w:r>
        <w:rPr>
          <w:rFonts w:hint="eastAsia" w:ascii="宋体" w:hAnsi="宋体" w:cs="Arial"/>
          <w:bCs/>
          <w:szCs w:val="21"/>
        </w:rPr>
        <w:t>2.配备工作站，具备全中文的触摸屏的操作系统界面，电脑软件操作是全中文操作界面，中文输入病人信息。</w:t>
      </w:r>
    </w:p>
    <w:p>
      <w:pPr>
        <w:numPr>
          <w:ilvl w:val="0"/>
          <w:numId w:val="2"/>
        </w:numPr>
        <w:spacing w:line="400" w:lineRule="exact"/>
        <w:rPr>
          <w:rFonts w:ascii="宋体" w:hAnsi="宋体" w:cs="Arial"/>
          <w:bCs/>
          <w:szCs w:val="21"/>
        </w:rPr>
      </w:pPr>
      <w:r>
        <w:rPr>
          <w:rFonts w:hint="eastAsia" w:ascii="宋体" w:hAnsi="宋体" w:cs="Arial"/>
          <w:bCs/>
          <w:szCs w:val="21"/>
        </w:rPr>
        <w:t>采用电阻式触屏按键（可使用手套），每个按键触屏点不少于100万次重复使用。</w:t>
      </w:r>
    </w:p>
    <w:p>
      <w:pPr>
        <w:spacing w:line="400" w:lineRule="exact"/>
        <w:rPr>
          <w:rFonts w:ascii="宋体" w:hAnsi="宋体" w:cs="Arial"/>
          <w:bCs/>
          <w:szCs w:val="21"/>
        </w:rPr>
      </w:pPr>
      <w:r>
        <w:rPr>
          <w:rFonts w:hint="eastAsia" w:ascii="宋体" w:hAnsi="宋体" w:cs="宋体"/>
          <w:b/>
          <w:szCs w:val="21"/>
        </w:rPr>
        <w:t>★</w:t>
      </w:r>
      <w:r>
        <w:rPr>
          <w:rFonts w:hint="eastAsia" w:ascii="宋体" w:hAnsi="宋体" w:cs="宋体"/>
          <w:bCs/>
          <w:szCs w:val="21"/>
        </w:rPr>
        <w:t>4</w:t>
      </w:r>
      <w:r>
        <w:rPr>
          <w:rFonts w:hint="eastAsia" w:ascii="宋体" w:hAnsi="宋体" w:cs="宋体"/>
          <w:b/>
          <w:szCs w:val="21"/>
        </w:rPr>
        <w:t>.</w:t>
      </w:r>
      <w:r>
        <w:rPr>
          <w:rFonts w:hint="eastAsia" w:ascii="宋体" w:hAnsi="宋体" w:cs="Arial"/>
          <w:bCs/>
          <w:szCs w:val="21"/>
        </w:rPr>
        <w:t>本设备同时具备TEOAE和DPOAE两种测试方法</w:t>
      </w:r>
    </w:p>
    <w:p>
      <w:pPr>
        <w:spacing w:line="400" w:lineRule="exact"/>
        <w:rPr>
          <w:rFonts w:ascii="宋体" w:hAnsi="宋体" w:cs="Arial"/>
          <w:bCs/>
          <w:szCs w:val="21"/>
        </w:rPr>
      </w:pPr>
      <w:r>
        <w:rPr>
          <w:rFonts w:hint="eastAsia" w:ascii="宋体" w:hAnsi="宋体" w:cs="Arial"/>
          <w:bCs/>
          <w:szCs w:val="21"/>
        </w:rPr>
        <w:t>4.1 TEOAE</w:t>
      </w:r>
    </w:p>
    <w:p>
      <w:pPr>
        <w:spacing w:line="400" w:lineRule="exact"/>
        <w:rPr>
          <w:rFonts w:ascii="宋体" w:hAnsi="宋体" w:cs="Arial"/>
          <w:bCs/>
          <w:szCs w:val="21"/>
        </w:rPr>
      </w:pPr>
      <w:r>
        <w:rPr>
          <w:rFonts w:hint="eastAsia" w:ascii="宋体" w:hAnsi="宋体" w:cs="Arial"/>
          <w:bCs/>
          <w:szCs w:val="21"/>
        </w:rPr>
        <w:t>4.1.1 评估方法：噪音加权平均、信号峰值计算</w:t>
      </w:r>
    </w:p>
    <w:p>
      <w:pPr>
        <w:spacing w:line="400" w:lineRule="exact"/>
        <w:rPr>
          <w:rFonts w:ascii="宋体" w:hAnsi="宋体" w:cs="Arial"/>
          <w:bCs/>
          <w:szCs w:val="21"/>
        </w:rPr>
      </w:pPr>
      <w:r>
        <w:rPr>
          <w:rFonts w:hint="eastAsia" w:ascii="宋体" w:hAnsi="宋体" w:cs="Arial"/>
          <w:bCs/>
          <w:szCs w:val="21"/>
        </w:rPr>
        <w:t>4.1.2 刺激类型：Chirp刺激声</w:t>
      </w:r>
    </w:p>
    <w:p>
      <w:pPr>
        <w:spacing w:line="400" w:lineRule="exact"/>
        <w:rPr>
          <w:rFonts w:ascii="宋体" w:hAnsi="宋体" w:cs="Arial"/>
          <w:bCs/>
          <w:szCs w:val="21"/>
        </w:rPr>
      </w:pPr>
      <w:r>
        <w:rPr>
          <w:rFonts w:hint="eastAsia" w:ascii="宋体" w:hAnsi="宋体" w:cs="Arial"/>
          <w:bCs/>
          <w:szCs w:val="21"/>
        </w:rPr>
        <w:t>4.1.3 刺激水平：70-84 dB SPL(45-60 dB HL) 依靠耳道容积自行校准</w:t>
      </w:r>
    </w:p>
    <w:p>
      <w:pPr>
        <w:spacing w:line="400" w:lineRule="exact"/>
        <w:rPr>
          <w:rFonts w:ascii="宋体" w:hAnsi="宋体" w:cs="Arial"/>
          <w:bCs/>
          <w:szCs w:val="21"/>
        </w:rPr>
      </w:pPr>
      <w:r>
        <w:rPr>
          <w:rFonts w:hint="eastAsia" w:ascii="宋体" w:hAnsi="宋体" w:cs="Arial"/>
          <w:bCs/>
          <w:szCs w:val="21"/>
        </w:rPr>
        <w:t>4.1.4 刺激速率：接近60Hz</w:t>
      </w:r>
    </w:p>
    <w:p>
      <w:pPr>
        <w:spacing w:line="400" w:lineRule="exact"/>
        <w:rPr>
          <w:rFonts w:ascii="宋体" w:hAnsi="宋体" w:cs="Arial"/>
          <w:bCs/>
          <w:szCs w:val="21"/>
        </w:rPr>
      </w:pPr>
      <w:r>
        <w:rPr>
          <w:rFonts w:hint="eastAsia" w:ascii="宋体" w:hAnsi="宋体" w:cs="Arial"/>
          <w:bCs/>
          <w:szCs w:val="21"/>
        </w:rPr>
        <w:t>4.1.5 频率范围：1.5-4.5kHz</w:t>
      </w:r>
    </w:p>
    <w:p>
      <w:pPr>
        <w:spacing w:line="400" w:lineRule="exact"/>
        <w:rPr>
          <w:rFonts w:ascii="宋体" w:hAnsi="宋体" w:cs="Arial"/>
          <w:bCs/>
          <w:szCs w:val="21"/>
        </w:rPr>
      </w:pPr>
      <w:r>
        <w:rPr>
          <w:rFonts w:hint="eastAsia" w:ascii="宋体" w:hAnsi="宋体" w:cs="Arial"/>
          <w:bCs/>
          <w:szCs w:val="21"/>
        </w:rPr>
        <w:t>4.1.6 显示：统计波形、测试进程、TEOAE水平、噪音水平</w:t>
      </w:r>
    </w:p>
    <w:p>
      <w:pPr>
        <w:spacing w:line="400" w:lineRule="exact"/>
        <w:rPr>
          <w:rFonts w:ascii="宋体" w:hAnsi="宋体" w:cs="Arial"/>
          <w:bCs/>
          <w:szCs w:val="21"/>
        </w:rPr>
      </w:pPr>
      <w:r>
        <w:rPr>
          <w:rFonts w:hint="eastAsia" w:ascii="宋体" w:hAnsi="宋体" w:cs="Arial"/>
          <w:bCs/>
          <w:szCs w:val="21"/>
        </w:rPr>
        <w:t>4.2 DPOAE</w:t>
      </w:r>
      <w:r>
        <w:rPr>
          <w:rFonts w:hint="eastAsia" w:ascii="宋体" w:hAnsi="宋体" w:cs="Arial"/>
          <w:bCs/>
          <w:szCs w:val="21"/>
        </w:rPr>
        <w:tab/>
      </w:r>
    </w:p>
    <w:p>
      <w:pPr>
        <w:spacing w:line="400" w:lineRule="exact"/>
        <w:rPr>
          <w:rFonts w:ascii="宋体" w:hAnsi="宋体" w:cs="Arial"/>
          <w:bCs/>
          <w:szCs w:val="21"/>
        </w:rPr>
      </w:pPr>
      <w:r>
        <w:rPr>
          <w:rFonts w:hint="eastAsia" w:ascii="宋体" w:hAnsi="宋体" w:cs="Arial"/>
          <w:bCs/>
          <w:szCs w:val="21"/>
        </w:rPr>
        <w:t>4.2.1 评估方法：相位统计法</w:t>
      </w:r>
    </w:p>
    <w:p>
      <w:pPr>
        <w:spacing w:line="400" w:lineRule="exact"/>
        <w:rPr>
          <w:rFonts w:ascii="宋体" w:hAnsi="宋体" w:cs="Arial"/>
          <w:bCs/>
          <w:szCs w:val="21"/>
        </w:rPr>
      </w:pPr>
      <w:r>
        <w:rPr>
          <w:rFonts w:hint="eastAsia" w:ascii="宋体" w:hAnsi="宋体" w:cs="Arial"/>
          <w:bCs/>
          <w:szCs w:val="21"/>
        </w:rPr>
        <w:t>4.2.2 刺激类型：两个基本匹配的纯音，f2/f1＝1.24</w:t>
      </w:r>
    </w:p>
    <w:p>
      <w:pPr>
        <w:spacing w:line="400" w:lineRule="exact"/>
        <w:rPr>
          <w:rFonts w:ascii="宋体" w:hAnsi="宋体" w:cs="Arial"/>
          <w:bCs/>
          <w:szCs w:val="21"/>
        </w:rPr>
      </w:pPr>
      <w:r>
        <w:rPr>
          <w:rFonts w:hint="eastAsia" w:ascii="宋体" w:hAnsi="宋体" w:cs="Arial"/>
          <w:bCs/>
          <w:szCs w:val="21"/>
        </w:rPr>
        <w:t>4.2.3 可用测试频率：f2：1-6kHz（可设置）</w:t>
      </w:r>
    </w:p>
    <w:p>
      <w:pPr>
        <w:spacing w:line="400" w:lineRule="exact"/>
        <w:rPr>
          <w:rFonts w:ascii="宋体" w:hAnsi="宋体" w:cs="Arial"/>
          <w:bCs/>
          <w:szCs w:val="21"/>
        </w:rPr>
      </w:pPr>
      <w:r>
        <w:rPr>
          <w:rFonts w:hint="eastAsia" w:ascii="宋体" w:hAnsi="宋体" w:cs="Arial"/>
          <w:bCs/>
          <w:szCs w:val="21"/>
        </w:rPr>
        <w:t xml:space="preserve">4.2.4 默认测试频率：f2=2,3,4,5kHz (  PASS at 3 out of 4) </w:t>
      </w:r>
    </w:p>
    <w:p>
      <w:pPr>
        <w:spacing w:line="400" w:lineRule="exact"/>
        <w:rPr>
          <w:rFonts w:ascii="宋体" w:hAnsi="宋体" w:cs="Arial"/>
          <w:bCs/>
          <w:szCs w:val="21"/>
        </w:rPr>
      </w:pPr>
      <w:r>
        <w:rPr>
          <w:rFonts w:hint="eastAsia" w:ascii="宋体" w:hAnsi="宋体" w:cs="Arial"/>
          <w:bCs/>
          <w:szCs w:val="21"/>
        </w:rPr>
        <w:t>4.2.5 测试水平：L1/L2=60/50 or 65/55 dB SPL</w:t>
      </w:r>
    </w:p>
    <w:p>
      <w:pPr>
        <w:spacing w:line="400" w:lineRule="exact"/>
        <w:rPr>
          <w:rFonts w:ascii="宋体" w:hAnsi="宋体" w:cs="Arial"/>
          <w:bCs/>
          <w:szCs w:val="21"/>
        </w:rPr>
      </w:pPr>
      <w:r>
        <w:rPr>
          <w:rFonts w:hint="eastAsia" w:ascii="宋体" w:hAnsi="宋体" w:cs="Arial"/>
          <w:bCs/>
          <w:szCs w:val="21"/>
        </w:rPr>
        <w:t>4.2.6 显示: DPOAE水平、测试进程、噪音水平、DP-Gram</w:t>
      </w:r>
    </w:p>
    <w:p>
      <w:pPr>
        <w:spacing w:line="400" w:lineRule="exact"/>
        <w:rPr>
          <w:rFonts w:ascii="宋体" w:hAnsi="宋体" w:cs="Arial"/>
          <w:bCs/>
          <w:szCs w:val="21"/>
        </w:rPr>
      </w:pPr>
      <w:r>
        <w:rPr>
          <w:rFonts w:hint="eastAsia" w:ascii="宋体" w:hAnsi="宋体" w:cs="Arial"/>
          <w:bCs/>
          <w:szCs w:val="21"/>
        </w:rPr>
        <w:t>4.2.7 结果显示：总体：PASS/REFER， DPOAE的DP-Gram及噪音水平</w:t>
      </w:r>
    </w:p>
    <w:p>
      <w:pPr>
        <w:spacing w:line="400" w:lineRule="exact"/>
        <w:rPr>
          <w:rFonts w:ascii="宋体" w:hAnsi="宋体" w:cs="Arial"/>
          <w:bCs/>
          <w:szCs w:val="21"/>
        </w:rPr>
      </w:pPr>
      <w:r>
        <w:rPr>
          <w:rFonts w:hint="eastAsia" w:ascii="宋体" w:hAnsi="宋体" w:cs="宋体"/>
          <w:b/>
          <w:szCs w:val="21"/>
        </w:rPr>
        <w:t>★</w:t>
      </w:r>
      <w:r>
        <w:rPr>
          <w:rFonts w:hint="eastAsia" w:ascii="宋体" w:hAnsi="宋体" w:cs="Arial"/>
          <w:bCs/>
          <w:szCs w:val="21"/>
        </w:rPr>
        <w:t>5.探头使用非金属探头，探头重量≤4克，探头线长度≥120cm，柔韧屏蔽线。</w:t>
      </w:r>
    </w:p>
    <w:p>
      <w:pPr>
        <w:spacing w:line="400" w:lineRule="exact"/>
        <w:rPr>
          <w:rFonts w:ascii="宋体" w:hAnsi="宋体" w:cs="Arial"/>
          <w:bCs/>
          <w:szCs w:val="21"/>
        </w:rPr>
      </w:pPr>
      <w:r>
        <w:rPr>
          <w:rFonts w:hint="eastAsia" w:ascii="宋体" w:hAnsi="宋体" w:cs="Arial"/>
          <w:bCs/>
          <w:szCs w:val="21"/>
        </w:rPr>
        <w:t>6.内置2.0CC校准腔，探头插入后全自动设备校准。</w:t>
      </w:r>
    </w:p>
    <w:p>
      <w:pPr>
        <w:spacing w:line="400" w:lineRule="exact"/>
      </w:pPr>
      <w:r>
        <w:rPr>
          <w:rFonts w:hint="eastAsia" w:ascii="宋体" w:hAnsi="宋体" w:cs="Arial"/>
          <w:bCs/>
          <w:szCs w:val="21"/>
        </w:rPr>
        <w:t>7.设备电池卸下时，信息可保存至少5天。</w:t>
      </w:r>
    </w:p>
    <w:p>
      <w:pPr>
        <w:spacing w:line="400" w:lineRule="exact"/>
        <w:rPr>
          <w:rFonts w:ascii="宋体" w:hAnsi="宋体" w:cs="Arial"/>
          <w:bCs/>
          <w:szCs w:val="21"/>
        </w:rPr>
      </w:pPr>
      <w:r>
        <w:rPr>
          <w:rFonts w:hint="eastAsia" w:ascii="宋体" w:hAnsi="宋体" w:cs="Arial"/>
          <w:bCs/>
          <w:szCs w:val="21"/>
        </w:rPr>
        <w:t>8.设备支持配备工作站连接，数据可以存储（不少于2</w:t>
      </w:r>
      <w:r>
        <w:rPr>
          <w:rFonts w:ascii="宋体" w:hAnsi="宋体" w:cs="Arial"/>
          <w:bCs/>
          <w:szCs w:val="21"/>
        </w:rPr>
        <w:t>00</w:t>
      </w:r>
      <w:r>
        <w:rPr>
          <w:rFonts w:hint="eastAsia" w:ascii="宋体" w:hAnsi="宋体" w:cs="Arial"/>
          <w:bCs/>
          <w:szCs w:val="21"/>
        </w:rPr>
        <w:t>条），具备姓名或I</w:t>
      </w:r>
      <w:r>
        <w:rPr>
          <w:rFonts w:ascii="宋体" w:hAnsi="宋体" w:cs="Arial"/>
          <w:bCs/>
          <w:szCs w:val="21"/>
        </w:rPr>
        <w:t>D</w:t>
      </w:r>
      <w:r>
        <w:rPr>
          <w:rFonts w:hint="eastAsia" w:ascii="宋体" w:hAnsi="宋体" w:cs="Arial"/>
          <w:bCs/>
          <w:szCs w:val="21"/>
        </w:rPr>
        <w:t>号的显示。</w:t>
      </w:r>
    </w:p>
    <w:p>
      <w:pPr>
        <w:spacing w:line="400" w:lineRule="exact"/>
        <w:rPr>
          <w:rFonts w:ascii="宋体" w:hAnsi="宋体" w:cs="Arial"/>
          <w:bCs/>
          <w:szCs w:val="21"/>
        </w:rPr>
      </w:pPr>
      <w:r>
        <w:rPr>
          <w:rFonts w:hint="eastAsia" w:ascii="宋体" w:hAnsi="宋体" w:cs="Arial"/>
          <w:bCs/>
          <w:szCs w:val="21"/>
        </w:rPr>
        <w:t>9.设备采用可充电锂电池3.7V/1800mAh（6.7Wh），待机连续工作时间至少10小时</w:t>
      </w:r>
    </w:p>
    <w:p>
      <w:pPr>
        <w:spacing w:line="400" w:lineRule="exact"/>
        <w:rPr>
          <w:rFonts w:ascii="宋体" w:hAnsi="宋体" w:cs="Arial"/>
          <w:bCs/>
          <w:szCs w:val="21"/>
        </w:rPr>
      </w:pPr>
      <w:r>
        <w:rPr>
          <w:rFonts w:hint="eastAsia" w:ascii="宋体" w:hAnsi="宋体" w:cs="Arial"/>
          <w:bCs/>
          <w:szCs w:val="21"/>
        </w:rPr>
        <w:t>1</w:t>
      </w:r>
      <w:r>
        <w:rPr>
          <w:rFonts w:ascii="宋体" w:hAnsi="宋体" w:cs="Arial"/>
          <w:bCs/>
          <w:szCs w:val="21"/>
        </w:rPr>
        <w:t>0</w:t>
      </w:r>
      <w:r>
        <w:rPr>
          <w:rFonts w:hint="eastAsia" w:ascii="宋体" w:hAnsi="宋体" w:cs="Arial"/>
          <w:bCs/>
          <w:szCs w:val="21"/>
        </w:rPr>
        <w:t>、操作过程时间不大于5秒。</w:t>
      </w:r>
    </w:p>
    <w:p>
      <w:r>
        <w:t>11</w:t>
      </w:r>
      <w:r>
        <w:rPr>
          <w:rFonts w:hint="eastAsia"/>
        </w:rPr>
        <w:t>、带样机到招标现场。</w:t>
      </w:r>
    </w:p>
    <w:p/>
    <w:p/>
    <w:p/>
    <w:p/>
    <w:sectPr>
      <w:headerReference r:id="rId5" w:type="default"/>
      <w:footerReference r:id="rId6"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方正正粗黑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000"/>
        <w:tab w:val="clear" w:pos="8306"/>
      </w:tabs>
      <w:ind w:right="-334" w:rightChars="-159"/>
      <w:jc w:val="center"/>
    </w:pPr>
    <w:r>
      <w:fldChar w:fldCharType="begin"/>
    </w:r>
    <w:r>
      <w:instrText xml:space="preserve">PAGE   \* MERGEFORMAT</w:instrText>
    </w:r>
    <w:r>
      <w:fldChar w:fldCharType="separate"/>
    </w:r>
    <w:r>
      <w:rPr>
        <w:lang w:val="zh-CN"/>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9000"/>
        <w:tab w:val="clear" w:pos="8306"/>
      </w:tabs>
      <w:ind w:right="-178" w:rightChars="-85"/>
      <w:jc w:val="right"/>
      <w:rPr>
        <w:rFonts w:ascii="宋体" w:hAnsi="宋体"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F15E67"/>
    <w:multiLevelType w:val="singleLevel"/>
    <w:tmpl w:val="C6F15E67"/>
    <w:lvl w:ilvl="0" w:tentative="0">
      <w:start w:val="3"/>
      <w:numFmt w:val="decimal"/>
      <w:lvlText w:val="%1."/>
      <w:lvlJc w:val="left"/>
      <w:pPr>
        <w:tabs>
          <w:tab w:val="left" w:pos="312"/>
        </w:tabs>
      </w:pPr>
    </w:lvl>
  </w:abstractNum>
  <w:abstractNum w:abstractNumId="1">
    <w:nsid w:val="3C734980"/>
    <w:multiLevelType w:val="multilevel"/>
    <w:tmpl w:val="3C734980"/>
    <w:lvl w:ilvl="0" w:tentative="0">
      <w:start w:val="2"/>
      <w:numFmt w:val="japaneseCounting"/>
      <w:lvlText w:val="%1、"/>
      <w:lvlJc w:val="left"/>
      <w:pPr>
        <w:ind w:left="504" w:hanging="504"/>
      </w:pPr>
      <w:rPr>
        <w:rFonts w:hint="default"/>
      </w:rPr>
    </w:lvl>
    <w:lvl w:ilvl="1" w:tentative="0">
      <w:start w:val="5"/>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Nzk2OTM0MzYwNTUzOTA5OTQ0MjBlMjRiODg1MWQifQ=="/>
  </w:docVars>
  <w:rsids>
    <w:rsidRoot w:val="001D2A8E"/>
    <w:rsid w:val="00080F6C"/>
    <w:rsid w:val="001D2A8E"/>
    <w:rsid w:val="00716AF4"/>
    <w:rsid w:val="00C844A4"/>
    <w:rsid w:val="13070304"/>
    <w:rsid w:val="1F463B43"/>
    <w:rsid w:val="6BEA3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b/>
      <w:bCs/>
      <w:sz w:val="32"/>
      <w:szCs w:val="32"/>
    </w:rPr>
  </w:style>
  <w:style w:type="paragraph" w:styleId="3">
    <w:name w:val="Plain Text"/>
    <w:basedOn w:val="1"/>
    <w:qFormat/>
    <w:uiPriority w:val="0"/>
    <w:rPr>
      <w:rFonts w:ascii="宋体" w:hAnsi="Courier New"/>
      <w:szCs w:val="22"/>
    </w:rPr>
  </w:style>
  <w:style w:type="paragraph" w:styleId="4">
    <w:name w:val="footer"/>
    <w:basedOn w:val="1"/>
    <w:unhideWhenUsed/>
    <w:qFormat/>
    <w:uiPriority w:val="0"/>
    <w:pPr>
      <w:tabs>
        <w:tab w:val="center" w:pos="4153"/>
        <w:tab w:val="right" w:pos="8306"/>
      </w:tabs>
      <w:snapToGrid w:val="0"/>
      <w:jc w:val="left"/>
    </w:pPr>
    <w:rPr>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0"/>
    <w:qFormat/>
    <w:uiPriority w:val="0"/>
    <w:pPr>
      <w:spacing w:before="240" w:after="60" w:line="312" w:lineRule="auto"/>
      <w:jc w:val="center"/>
      <w:outlineLvl w:val="1"/>
    </w:pPr>
    <w:rPr>
      <w:rFonts w:ascii="Cambria" w:hAnsi="Cambria"/>
      <w:b/>
      <w:bCs/>
      <w:kern w:val="28"/>
      <w:sz w:val="32"/>
      <w:szCs w:val="32"/>
    </w:rPr>
  </w:style>
  <w:style w:type="paragraph" w:styleId="7">
    <w:name w:val="Normal (Web)"/>
    <w:basedOn w:val="1"/>
    <w:qFormat/>
    <w:uiPriority w:val="0"/>
    <w:pPr>
      <w:widowControl/>
      <w:spacing w:before="100" w:beforeAutospacing="1" w:after="100" w:afterAutospacing="1"/>
      <w:jc w:val="left"/>
    </w:pPr>
    <w:rPr>
      <w:rFonts w:ascii="宋体" w:hAnsi="宋体"/>
      <w:kern w:val="0"/>
      <w:sz w:val="24"/>
    </w:rPr>
  </w:style>
  <w:style w:type="character" w:customStyle="1" w:styleId="10">
    <w:name w:val="副标题 字符"/>
    <w:link w:val="6"/>
    <w:qFormat/>
    <w:uiPriority w:val="0"/>
    <w:rPr>
      <w:rFonts w:ascii="Cambria" w:hAnsi="Cambria"/>
      <w:b/>
      <w:bCs/>
      <w:kern w:val="28"/>
      <w:sz w:val="32"/>
      <w:szCs w:val="32"/>
    </w:rPr>
  </w:style>
  <w:style w:type="paragraph" w:styleId="11">
    <w:name w:val="List Paragraph"/>
    <w:basedOn w:val="1"/>
    <w:qFormat/>
    <w:uiPriority w:val="34"/>
    <w:pPr>
      <w:ind w:firstLine="420" w:firstLineChars="200"/>
    </w:pPr>
    <w:rPr>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5941</Words>
  <Characters>6385</Characters>
  <Lines>47</Lines>
  <Paragraphs>13</Paragraphs>
  <TotalTime>14</TotalTime>
  <ScaleCrop>false</ScaleCrop>
  <LinksUpToDate>false</LinksUpToDate>
  <CharactersWithSpaces>6475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2023-05-31T07:03:00Z</dcterms:created>
  <dc:creator>Administrator</dc:creator>
  <cp:lastModifiedBy>shaoqi</cp:lastModifiedBy>
  <dcterms:modified xsi:type="dcterms:W3CDTF">2023-07-05T03:31:53Z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AD9C633C95014BDF8D40A51FD31AFAE5_12</vt:lpwstr>
  </property>
</Properties>
</file>