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采购公告</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项目概况</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黄石市中心医院水平层流洁净工作台采购项目采购项目的潜在供应商应在线下获取，获取服务联系电话：18171663014获取采购文件，并于2023年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 09时30分（北京时间）前递交响应文件。</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一、项目基本情况</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1.项目编号：LQ-DL-20230627</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2.项目名称：黄石市中心医院水平层流洁净工作台采购项目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3.采购方式：竞争性磋商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4.最高限价：</w:t>
      </w:r>
      <w:r>
        <w:rPr>
          <w:rFonts w:hint="eastAsia" w:ascii="宋体" w:hAnsi="宋体" w:eastAsia="宋体" w:cs="宋体"/>
          <w:sz w:val="28"/>
          <w:szCs w:val="28"/>
          <w:lang w:val="en-US" w:eastAsia="zh-CN"/>
        </w:rPr>
        <w:t>16</w:t>
      </w:r>
      <w:r>
        <w:rPr>
          <w:rFonts w:hint="eastAsia" w:ascii="宋体" w:hAnsi="宋体" w:eastAsia="宋体" w:cs="宋体"/>
          <w:sz w:val="28"/>
          <w:szCs w:val="28"/>
        </w:rPr>
        <w:t>万元，超过以上报价为无效报价。</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5.采购需求：包括但不限于中心院区药学部水平层流洁净工作台的升级改造内容，本次采购水平层流洁净工作台8台，在原有的空间及布局设计上进行水平层流洁净工作台的淘汰以及更换。具体详见：第三章采购项目范围及要求</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6.合同履行期限：供货期30天，按合同确认交货期。为保证质量，供方对更换部件产品实行五年的免费保修。</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7.本项目不接受联合体的投标。</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二、申请人的资格要求</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1、供应商满足《政府采购法》第二十二条的规定：</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1.1、具有独立承担民事责任的能力；</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1.2、具有良好的商业信誉和健全的财务会计制度；</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1.3、具有履行合同所必需的设备和专业技术能力；</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1.4、有依法缴纳税收和社会保障资金的良好记录；</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1.5、参加政府采购活动前三年内，在经营活动中没有重大违法记录；</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1.6、法律、行政法规规定的其他条件。</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2、供应商应承诺所投货物满足第三章采购货物需求参数，否则将被否决其投标。</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3、本项目不接受联合体响应。</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4、投标人未被列入“信用中国”网站(www.creditchina.gov.cn)失信被执行人、重大税收违法案件当事人、政府采购严重违法失信行为记录名单和“中国政府采购”网站（www. ccgp.gov.cn）政府采购严重违法失信行为记录名单（提供网站截图并加盖公章，查询落款时间应为本项目报名时间至开标时间以内），由采购人和采购代理机构同时对企业信息进行网上查询核实。</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5、提供投标人2021或2022年年度经审计的财务报告（加盖公章）</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6、参加采购活动前三年内，在经营活动中没有重大违法记录：提供参加政府采购活动前三年内在经营活动中没有重大违法记录的书面声明。（提供承诺）</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上述资格审查资料按招标文件要求在投标文件中提供，投标人未按招标文件规定提供齐全且合法有效的资格审查资料的，按无效投标处理。</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三、获取招标文件</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时间：2023年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日至2023年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日，每天上午 08:30至11:30，下午14:00至17:00（北京时间，法定节假日除外）。</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1.地点：线下获取，湖北省黄石市下陆区广会路10号黄石广电大厦附1楼湖北联泉项目管理有限公司招标部</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2.方式：法定代表人携带法人身份证明或其授权委托代理人携带授权委托书，以及营业执照复印件</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3.售价：400元，一经售出，概不退换。</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四、响应文件提交</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1.截止时间：2023年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 09时30分（北京时间）</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2.地点：黄石市下陆区广会路10号广电大厦附1楼</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五、开启</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1.时间：2023-</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21</w:t>
      </w:r>
      <w:r>
        <w:rPr>
          <w:rFonts w:hint="eastAsia" w:ascii="宋体" w:hAnsi="宋体" w:eastAsia="宋体" w:cs="宋体"/>
          <w:sz w:val="28"/>
          <w:szCs w:val="28"/>
        </w:rPr>
        <w:t xml:space="preserve"> 09:30</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2.地点：黄石市下陆区广会路10号广电大厦附1楼湖北联泉项目管理有限公司评标室</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六、公告期限</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其他补充事宜</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本次项目将在湖北联泉项目管理有限公司门户以及中国招标投标公共服务平台门户发布招标公告以及相关澄清文件</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八、对本次招标提出询问，请按以下方式联系</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名称：黄石市中心医院</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地址：黄石市天津路141号 </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联系人：邵主任 </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联系方式：13797788685</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2.采购代理机构信息（如有）</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名称：湖北联泉项目管理有限公司</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地址：黄石市广会路10号湖北联泉项目管理有限公司</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联系方式：0714-3293262</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3.项目联系方式</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项目联系人：田工</w:t>
      </w:r>
    </w:p>
    <w:p>
      <w:pPr>
        <w:bidi w:val="0"/>
        <w:spacing w:line="360" w:lineRule="auto"/>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电话：18171663014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DBjM2QwNzg3ZDAxMWZmZWYwZTE3Yzc0Y2IxNmQifQ=="/>
  </w:docVars>
  <w:rsids>
    <w:rsidRoot w:val="666A3E96"/>
    <w:rsid w:val="666A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next w:val="4"/>
    <w:qFormat/>
    <w:uiPriority w:val="0"/>
    <w:pPr>
      <w:spacing w:after="120"/>
    </w:pPr>
  </w:style>
  <w:style w:type="paragraph" w:styleId="4">
    <w:name w:val="Date"/>
    <w:basedOn w:val="1"/>
    <w:next w:val="1"/>
    <w:unhideWhenUsed/>
    <w:qFormat/>
    <w:uiPriority w:val="99"/>
    <w:pPr>
      <w:ind w:left="100" w:leftChars="2500"/>
    </w:pPr>
    <w:rPr>
      <w:rFonts w:ascii="华文中宋" w:hAnsi="华文中宋" w:eastAsia="华文中宋"/>
      <w:sz w:val="30"/>
    </w:rPr>
  </w:style>
  <w:style w:type="paragraph" w:styleId="5">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1316</Words>
  <Characters>1503</Characters>
  <Lines>0</Lines>
  <Paragraphs>0</Paragraphs>
  <TotalTime>3</TotalTime>
  <ScaleCrop>false</ScaleCrop>
  <LinksUpToDate>false</LinksUpToDate>
  <CharactersWithSpaces>1560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2023-07-07T00:59:00Z</dcterms:created>
  <dc:creator>WPS_18950669757</dc:creator>
  <cp:lastModifiedBy>WPS_18950669757</cp:lastModifiedBy>
  <dcterms:modified xsi:type="dcterms:W3CDTF">2023-07-07T01:02:43Z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6B850CBFF8904312BEFA56493F37D099_11</vt:lpwstr>
  </property>
</Properties>
</file>