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431114"/>
      <w:bookmarkStart w:id="1" w:name="_Toc266776854"/>
      <w:bookmarkStart w:id="2" w:name="_Toc257983077"/>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360" w:lineRule="auto"/>
        <w:ind w:left="1807" w:hanging="1807" w:hangingChars="500"/>
        <w:jc w:val="left"/>
        <w:rPr>
          <w:rFonts w:hint="default" w:ascii="宋体" w:hAnsi="宋体"/>
          <w:b/>
          <w:bCs/>
          <w:sz w:val="36"/>
          <w:szCs w:val="36"/>
          <w:lang w:val="en-US"/>
        </w:rPr>
      </w:pPr>
      <w:r>
        <w:rPr>
          <w:rFonts w:hint="eastAsia" w:ascii="宋体" w:hAnsi="宋体"/>
          <w:b/>
          <w:bCs/>
          <w:sz w:val="36"/>
          <w:szCs w:val="36"/>
        </w:rPr>
        <w:t>项目名称：</w:t>
      </w:r>
      <w:r>
        <w:rPr>
          <w:rFonts w:hint="eastAsia" w:ascii="宋体" w:hAnsi="宋体"/>
          <w:b/>
          <w:bCs/>
          <w:sz w:val="36"/>
          <w:szCs w:val="36"/>
          <w:lang w:val="en-US" w:eastAsia="zh-CN"/>
        </w:rPr>
        <w:t>黄金山院区机电设备批量维修项目</w:t>
      </w:r>
    </w:p>
    <w:p w14:paraId="44CF80E1">
      <w:pPr>
        <w:spacing w:line="480" w:lineRule="auto"/>
        <w:rPr>
          <w:rFonts w:ascii="宋体" w:cs="宋体"/>
          <w:b/>
          <w:sz w:val="32"/>
        </w:rPr>
      </w:pPr>
    </w:p>
    <w:p w14:paraId="1B160DE1">
      <w:pPr>
        <w:spacing w:line="480" w:lineRule="auto"/>
        <w:rPr>
          <w:rFonts w:ascii="宋体" w:cs="宋体"/>
          <w:b/>
          <w:sz w:val="32"/>
        </w:rPr>
      </w:pP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hint="eastAsia" w:ascii="宋体" w:hAnsi="宋体"/>
          <w:b/>
          <w:bCs/>
          <w:sz w:val="36"/>
          <w:szCs w:val="36"/>
        </w:rPr>
      </w:pPr>
      <w:r>
        <w:rPr>
          <w:rFonts w:hint="eastAsia" w:ascii="宋体" w:hAnsi="宋体"/>
          <w:b/>
          <w:bCs/>
          <w:sz w:val="36"/>
          <w:szCs w:val="36"/>
        </w:rPr>
        <w:t>二〇二</w:t>
      </w:r>
      <w:r>
        <w:rPr>
          <w:rFonts w:hint="eastAsia" w:ascii="宋体" w:hAnsi="宋体"/>
          <w:b/>
          <w:bCs/>
          <w:sz w:val="36"/>
          <w:szCs w:val="36"/>
          <w:lang w:val="en-US" w:eastAsia="zh-CN"/>
        </w:rPr>
        <w:t>五</w:t>
      </w:r>
      <w:r>
        <w:rPr>
          <w:rFonts w:hint="eastAsia" w:ascii="宋体" w:hAnsi="宋体"/>
          <w:b/>
          <w:bCs/>
          <w:sz w:val="36"/>
          <w:szCs w:val="36"/>
        </w:rPr>
        <w:t>年</w:t>
      </w:r>
      <w:r>
        <w:rPr>
          <w:rFonts w:hint="eastAsia" w:ascii="宋体" w:hAnsi="宋体"/>
          <w:b/>
          <w:bCs/>
          <w:sz w:val="36"/>
          <w:szCs w:val="36"/>
          <w:lang w:val="en-US" w:eastAsia="zh-CN"/>
        </w:rPr>
        <w:t>五</w:t>
      </w:r>
      <w:r>
        <w:rPr>
          <w:rFonts w:hint="eastAsia" w:ascii="宋体" w:hAnsi="宋体"/>
          <w:b/>
          <w:bCs/>
          <w:sz w:val="36"/>
          <w:szCs w:val="36"/>
        </w:rPr>
        <w:t>月</w:t>
      </w:r>
    </w:p>
    <w:p w14:paraId="4CC2E3FA">
      <w:pPr>
        <w:snapToGrid w:val="0"/>
        <w:jc w:val="center"/>
        <w:rPr>
          <w:rFonts w:hint="eastAsia" w:ascii="宋体" w:hAnsi="宋体"/>
          <w:b/>
          <w:bCs/>
          <w:sz w:val="36"/>
          <w:szCs w:val="36"/>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lang w:val="en-US" w:eastAsia="zh-CN"/>
        </w:rPr>
        <w:t>市中心医院后勤设施运维要求</w:t>
      </w:r>
      <w:r>
        <w:rPr>
          <w:rFonts w:hint="eastAsia" w:ascii="宋体" w:hAnsi="宋体" w:cs="宋体"/>
          <w:sz w:val="24"/>
          <w:lang w:val="zh-CN"/>
        </w:rPr>
        <w:t>，就黄金山院区机电设备批量维修项目以竞争性谈判方式进行采购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4C3B3F2B">
      <w:pPr>
        <w:spacing w:line="360" w:lineRule="auto"/>
        <w:ind w:left="1920" w:hanging="1920" w:hangingChars="800"/>
        <w:jc w:val="left"/>
        <w:rPr>
          <w:rFonts w:hint="eastAsia" w:ascii="宋体" w:hAnsi="宋体" w:eastAsia="宋体" w:cs="宋体"/>
          <w:sz w:val="24"/>
          <w:u w:val="single"/>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黄金山院区机电设备批量维修项目</w:t>
      </w:r>
    </w:p>
    <w:p w14:paraId="4BE33D2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061A56F8">
      <w:pPr>
        <w:spacing w:line="360" w:lineRule="auto"/>
        <w:ind w:firstLine="480" w:firstLineChars="200"/>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预算金额：</w:t>
      </w:r>
      <w:r>
        <w:rPr>
          <w:rFonts w:hint="eastAsia" w:ascii="宋体" w:hAnsi="宋体" w:cs="仿宋_GB2312"/>
          <w:sz w:val="24"/>
          <w:lang w:val="en-US" w:eastAsia="zh-CN"/>
        </w:rPr>
        <w:t>1</w:t>
      </w:r>
      <w:r>
        <w:rPr>
          <w:rFonts w:hint="eastAsia" w:ascii="宋体" w:hAnsi="宋体" w:cs="仿宋_GB2312"/>
          <w:sz w:val="24"/>
        </w:rPr>
        <w:t>万元</w:t>
      </w:r>
    </w:p>
    <w:p w14:paraId="60978DDF">
      <w:pPr>
        <w:adjustRightInd w:val="0"/>
        <w:snapToGrid w:val="0"/>
        <w:spacing w:line="360" w:lineRule="auto"/>
        <w:ind w:left="1919" w:leftChars="228" w:hanging="1440" w:hangingChars="600"/>
        <w:rPr>
          <w:rFonts w:hint="eastAsia"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采购需求：</w:t>
      </w:r>
      <w:r>
        <w:rPr>
          <w:rFonts w:hint="eastAsia" w:ascii="宋体" w:hAnsi="宋体" w:cs="仿宋_GB2312"/>
          <w:sz w:val="24"/>
          <w:lang w:val="en-US" w:eastAsia="zh-CN"/>
        </w:rPr>
        <w:t>对黄金山院区一批机电设备进行维修，调试运行正常。</w:t>
      </w:r>
    </w:p>
    <w:p w14:paraId="5C05293A">
      <w:pPr>
        <w:adjustRightInd w:val="0"/>
        <w:snapToGrid w:val="0"/>
        <w:spacing w:line="360" w:lineRule="auto"/>
        <w:ind w:left="1919" w:leftChars="228" w:hanging="1440" w:hangingChars="600"/>
        <w:rPr>
          <w:rFonts w:hint="eastAsia" w:ascii="宋体" w:hAnsi="宋体" w:cs="仿宋_GB2312"/>
          <w:color w:val="auto"/>
          <w:sz w:val="24"/>
        </w:rPr>
      </w:pPr>
      <w:r>
        <w:rPr>
          <w:rFonts w:hint="eastAsia" w:ascii="宋体" w:hAnsi="宋体" w:cs="仿宋_GB2312"/>
          <w:color w:val="000000" w:themeColor="text1"/>
          <w:sz w:val="24"/>
          <w14:textFill>
            <w14:solidFill>
              <w14:schemeClr w14:val="tx1"/>
            </w14:solidFill>
          </w14:textFill>
        </w:rPr>
        <w:t>5</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工期</w:t>
      </w:r>
      <w:r>
        <w:rPr>
          <w:rFonts w:hint="eastAsia" w:ascii="宋体" w:hAnsi="宋体" w:cs="仿宋_GB2312"/>
          <w:color w:val="auto"/>
          <w:sz w:val="24"/>
        </w:rPr>
        <w:t>：</w:t>
      </w:r>
      <w:r>
        <w:rPr>
          <w:rFonts w:hint="eastAsia" w:ascii="宋体" w:hAnsi="宋体" w:cs="仿宋_GB2312"/>
          <w:color w:val="auto"/>
          <w:sz w:val="24"/>
          <w:lang w:val="en-US" w:eastAsia="zh-CN"/>
        </w:rPr>
        <w:t>7天</w:t>
      </w:r>
    </w:p>
    <w:p w14:paraId="3ED5334B">
      <w:pPr>
        <w:adjustRightInd w:val="0"/>
        <w:snapToGrid w:val="0"/>
        <w:spacing w:line="360" w:lineRule="auto"/>
        <w:ind w:left="1919" w:leftChars="228" w:hanging="1440" w:hangingChars="600"/>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6.质保期：1年</w:t>
      </w:r>
    </w:p>
    <w:p w14:paraId="6EA620A7">
      <w:pPr>
        <w:spacing w:line="360" w:lineRule="auto"/>
        <w:ind w:firstLine="480" w:firstLineChars="200"/>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7</w:t>
      </w:r>
      <w:r>
        <w:rPr>
          <w:rFonts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本项目（是/否）接受联合体投标：</w:t>
      </w:r>
      <w:r>
        <w:rPr>
          <w:rFonts w:hint="eastAsia" w:ascii="宋体" w:hAnsi="宋体" w:cs="仿宋_GB2312"/>
          <w:color w:val="000000" w:themeColor="text1"/>
          <w:sz w:val="24"/>
          <w:szCs w:val="24"/>
          <w14:textFill>
            <w14:solidFill>
              <w14:schemeClr w14:val="tx1"/>
            </w14:solidFill>
          </w14:textFill>
        </w:rPr>
        <w:t>否</w:t>
      </w:r>
    </w:p>
    <w:p w14:paraId="6BAAE539">
      <w:pPr>
        <w:spacing w:line="360" w:lineRule="auto"/>
        <w:ind w:firstLine="480" w:firstLineChars="200"/>
        <w:rPr>
          <w:rFonts w:hint="eastAsia" w:ascii="宋体" w:hAnsi="宋体" w:cs="仿宋_GB2312"/>
          <w:sz w:val="24"/>
          <w:szCs w:val="24"/>
        </w:rPr>
      </w:pPr>
    </w:p>
    <w:p w14:paraId="0C0AD8B5">
      <w:pPr>
        <w:spacing w:line="420" w:lineRule="exact"/>
        <w:rPr>
          <w:rFonts w:ascii="宋体" w:cs="宋体"/>
          <w:b/>
          <w:bCs/>
          <w:color w:val="000000"/>
          <w:sz w:val="24"/>
        </w:rPr>
      </w:pPr>
      <w:r>
        <w:rPr>
          <w:rFonts w:hint="eastAsia" w:ascii="宋体" w:hAnsi="宋体" w:cs="宋体"/>
          <w:b/>
          <w:bCs/>
          <w:color w:val="000000"/>
          <w:sz w:val="24"/>
        </w:rPr>
        <w:t>二、供应商资格要求：</w:t>
      </w:r>
    </w:p>
    <w:p w14:paraId="4B39C8C4">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1.</w:t>
      </w:r>
      <w:r>
        <w:rPr>
          <w:rFonts w:hint="eastAsia" w:ascii="宋体" w:hAnsi="宋体" w:cs="仿宋_GB2312"/>
          <w:sz w:val="24"/>
          <w:lang w:val="hr-HR"/>
        </w:rPr>
        <w:t>满足《中华人民共和国政府采购法》第二十二条规定，即：</w:t>
      </w:r>
    </w:p>
    <w:p w14:paraId="142C21A1">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（1）具有独立承担民事责任的能力；</w:t>
      </w:r>
    </w:p>
    <w:p w14:paraId="52ACC5A2">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2</w:t>
      </w:r>
      <w:r>
        <w:rPr>
          <w:rFonts w:hint="eastAsia" w:ascii="宋体" w:hAnsi="宋体" w:cs="仿宋_GB2312"/>
          <w:sz w:val="24"/>
          <w:lang w:val="hr-HR"/>
        </w:rPr>
        <w:t>）具有履行合同所必需的设备和专业技术能力；</w:t>
      </w:r>
    </w:p>
    <w:p w14:paraId="30495EE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3</w:t>
      </w:r>
      <w:r>
        <w:rPr>
          <w:rFonts w:hint="eastAsia" w:ascii="宋体" w:hAnsi="宋体" w:cs="仿宋_GB2312"/>
          <w:sz w:val="24"/>
          <w:lang w:val="hr-HR"/>
        </w:rPr>
        <w:t>）有依法缴纳税收和社会保障资金的良好记录；</w:t>
      </w:r>
    </w:p>
    <w:p w14:paraId="5C6FCA73">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4</w:t>
      </w:r>
      <w:r>
        <w:rPr>
          <w:rFonts w:hint="eastAsia" w:ascii="宋体" w:hAnsi="宋体" w:cs="仿宋_GB2312"/>
          <w:sz w:val="24"/>
          <w:lang w:val="hr-HR"/>
        </w:rPr>
        <w:t>）参加政府采购活动前三年内，在经营活动中没有重大违法记录；</w:t>
      </w:r>
    </w:p>
    <w:p w14:paraId="554BAC97">
      <w:pPr>
        <w:adjustRightInd w:val="0"/>
        <w:snapToGrid w:val="0"/>
        <w:spacing w:line="360" w:lineRule="auto"/>
        <w:ind w:firstLine="480" w:firstLineChars="200"/>
        <w:rPr>
          <w:rFonts w:ascii="宋体" w:hAnsi="宋体" w:cs="仿宋_GB2312"/>
          <w:sz w:val="24"/>
          <w:lang w:val="hr-HR"/>
        </w:rPr>
      </w:pPr>
      <w:r>
        <w:rPr>
          <w:rFonts w:hint="eastAsia" w:ascii="宋体" w:hAnsi="宋体" w:cs="仿宋_GB2312"/>
          <w:sz w:val="24"/>
          <w:lang w:val="hr-HR"/>
        </w:rPr>
        <w:t>（</w:t>
      </w:r>
      <w:r>
        <w:rPr>
          <w:rFonts w:hint="eastAsia" w:ascii="宋体" w:hAnsi="宋体" w:cs="仿宋_GB2312"/>
          <w:sz w:val="24"/>
          <w:lang w:val="en-US" w:eastAsia="zh-CN"/>
        </w:rPr>
        <w:t>5</w:t>
      </w:r>
      <w:r>
        <w:rPr>
          <w:rFonts w:hint="eastAsia" w:ascii="宋体" w:hAnsi="宋体" w:cs="仿宋_GB2312"/>
          <w:sz w:val="24"/>
          <w:lang w:val="hr-HR"/>
        </w:rPr>
        <w:t>）法律、行政法规规定的其他条件。</w:t>
      </w:r>
    </w:p>
    <w:p w14:paraId="33909661">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2.</w:t>
      </w:r>
      <w:r>
        <w:rPr>
          <w:rFonts w:hint="eastAsia" w:ascii="宋体" w:hAnsi="宋体" w:cs="仿宋_GB2312"/>
          <w:sz w:val="24"/>
          <w:lang w:val="hr-HR"/>
        </w:rPr>
        <w:t>单位负责人为同一人或者存在直接控股、管理关系的不同供应商，不得参加本项目同一合同项下的政府采购活动。</w:t>
      </w:r>
    </w:p>
    <w:p w14:paraId="52162986">
      <w:pPr>
        <w:adjustRightInd w:val="0"/>
        <w:snapToGrid w:val="0"/>
        <w:spacing w:line="360" w:lineRule="auto"/>
        <w:ind w:firstLine="480" w:firstLineChars="200"/>
        <w:rPr>
          <w:rFonts w:ascii="宋体" w:hAnsi="宋体" w:cs="仿宋_GB2312"/>
          <w:sz w:val="24"/>
          <w:lang w:val="hr-HR"/>
        </w:rPr>
      </w:pPr>
      <w:r>
        <w:rPr>
          <w:rFonts w:ascii="宋体" w:hAnsi="宋体" w:cs="仿宋_GB2312"/>
          <w:sz w:val="24"/>
          <w:lang w:val="hr-HR"/>
        </w:rPr>
        <w:t>3.</w:t>
      </w:r>
      <w:r>
        <w:rPr>
          <w:rFonts w:hint="eastAsia" w:ascii="宋体" w:hAnsi="宋体" w:cs="仿宋_GB2312"/>
          <w:sz w:val="24"/>
          <w:lang w:val="hr-HR"/>
        </w:rPr>
        <w:t>为本采购项目提供整体设计、规范编制或者项目管理、监理、检测等服务的，不得再参加本项目的其他招标采购活动。</w:t>
      </w:r>
    </w:p>
    <w:p w14:paraId="15103102">
      <w:pPr>
        <w:adjustRightInd w:val="0"/>
        <w:snapToGrid w:val="0"/>
        <w:spacing w:line="360" w:lineRule="auto"/>
        <w:ind w:firstLine="480" w:firstLineChars="200"/>
        <w:rPr>
          <w:rFonts w:hint="eastAsia" w:ascii="宋体" w:hAnsi="宋体" w:eastAsia="宋体" w:cs="仿宋_GB2312"/>
          <w:sz w:val="24"/>
          <w:lang w:val="en-US" w:eastAsia="zh-CN"/>
        </w:rPr>
      </w:pPr>
      <w:r>
        <w:rPr>
          <w:rFonts w:ascii="宋体" w:hAnsi="宋体" w:cs="仿宋_GB2312"/>
          <w:sz w:val="24"/>
          <w:lang w:val="hr-HR"/>
        </w:rPr>
        <w:t>4.</w:t>
      </w:r>
      <w:r>
        <w:rPr>
          <w:rFonts w:hint="eastAsia" w:ascii="宋体" w:hAnsi="宋体" w:cs="仿宋_GB2312"/>
          <w:sz w:val="24"/>
          <w:lang w:val="hr-HR"/>
        </w:rPr>
        <w:t>未被列入失信被执行人、重大税收违法案件当事人名单，未被列入政府采购严重违法失信行为记录名单。</w:t>
      </w:r>
    </w:p>
    <w:p w14:paraId="74E4B17E">
      <w:pPr>
        <w:adjustRightInd w:val="0"/>
        <w:snapToGrid w:val="0"/>
        <w:spacing w:line="360" w:lineRule="auto"/>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34BBF725">
      <w:pPr>
        <w:spacing w:line="420" w:lineRule="exact"/>
        <w:ind w:firstLine="480" w:firstLineChars="200"/>
        <w:rPr>
          <w:rFonts w:hint="eastAsia" w:ascii="宋体" w:hAnsi="宋体" w:cs="宋体"/>
          <w:sz w:val="24"/>
        </w:rPr>
      </w:pPr>
      <w:r>
        <w:rPr>
          <w:rFonts w:hint="eastAsia" w:ascii="宋体" w:hAnsi="宋体" w:cs="宋体"/>
          <w:sz w:val="24"/>
        </w:rPr>
        <w:t>4、报名时</w:t>
      </w:r>
      <w:r>
        <w:rPr>
          <w:rFonts w:hint="eastAsia" w:ascii="宋体" w:hAnsi="宋体" w:cs="宋体"/>
          <w:color w:val="auto"/>
          <w:sz w:val="24"/>
        </w:rPr>
        <w:t>间：202</w:t>
      </w:r>
      <w:r>
        <w:rPr>
          <w:rFonts w:hint="eastAsia" w:ascii="宋体" w:hAnsi="宋体" w:cs="宋体"/>
          <w:color w:val="auto"/>
          <w:sz w:val="24"/>
          <w:lang w:val="en-US" w:eastAsia="zh-CN"/>
        </w:rPr>
        <w:t>5</w:t>
      </w:r>
      <w:r>
        <w:rPr>
          <w:rFonts w:hint="eastAsia" w:ascii="宋体" w:hAnsi="宋体" w:cs="宋体"/>
          <w:color w:val="auto"/>
          <w:sz w:val="24"/>
        </w:rPr>
        <w:t xml:space="preserve">年 </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13</w:t>
      </w:r>
      <w:r>
        <w:rPr>
          <w:rFonts w:hint="eastAsia" w:ascii="宋体" w:hAnsi="宋体" w:cs="宋体"/>
          <w:color w:val="auto"/>
          <w:sz w:val="24"/>
        </w:rPr>
        <w:t>日-202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5</w:t>
      </w:r>
      <w:r>
        <w:rPr>
          <w:rFonts w:hint="eastAsia" w:ascii="宋体" w:hAnsi="宋体" w:cs="宋体"/>
          <w:color w:val="auto"/>
          <w:sz w:val="24"/>
        </w:rPr>
        <w:t>月</w:t>
      </w:r>
      <w:r>
        <w:rPr>
          <w:rFonts w:hint="eastAsia" w:ascii="宋体" w:hAnsi="宋体" w:cs="宋体"/>
          <w:color w:val="auto"/>
          <w:sz w:val="24"/>
          <w:lang w:val="en-US" w:eastAsia="zh-CN"/>
        </w:rPr>
        <w:t>19</w:t>
      </w:r>
      <w:bookmarkStart w:id="49" w:name="_GoBack"/>
      <w:bookmarkEnd w:id="49"/>
      <w:r>
        <w:rPr>
          <w:rFonts w:hint="eastAsia" w:ascii="宋体" w:hAnsi="宋体" w:cs="宋体"/>
          <w:color w:val="auto"/>
          <w:sz w:val="24"/>
        </w:rPr>
        <w:t>日</w:t>
      </w:r>
    </w:p>
    <w:p w14:paraId="1CAD2A0D">
      <w:pPr>
        <w:spacing w:line="420" w:lineRule="exact"/>
        <w:rPr>
          <w:rFonts w:ascii="宋体" w:cs="宋体"/>
          <w:b/>
          <w:bCs/>
          <w:sz w:val="24"/>
        </w:rPr>
      </w:pPr>
      <w:r>
        <w:rPr>
          <w:rFonts w:hint="eastAsia" w:ascii="宋体" w:hAnsi="宋体" w:cs="宋体"/>
          <w:b/>
          <w:bCs/>
          <w:sz w:val="24"/>
          <w:lang w:val="en-US" w:eastAsia="zh-CN"/>
        </w:rPr>
        <w:t>四</w:t>
      </w:r>
      <w:r>
        <w:rPr>
          <w:rFonts w:hint="eastAsia" w:ascii="宋体" w:hAnsi="宋体" w:cs="宋体"/>
          <w:b/>
          <w:bCs/>
          <w:sz w:val="24"/>
        </w:rPr>
        <w:t>、开标时间：报名成功后具体电话通知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630" w:firstLineChars="196"/>
        <w:jc w:val="center"/>
        <w:rPr>
          <w:rFonts w:ascii="宋体" w:hAnsi="宋体"/>
          <w:b/>
          <w:kern w:val="0"/>
          <w:sz w:val="32"/>
          <w:szCs w:val="32"/>
        </w:rPr>
      </w:pPr>
      <w:r>
        <w:rPr>
          <w:rFonts w:hint="eastAsia" w:ascii="宋体" w:hAnsi="宋体"/>
          <w:b/>
          <w:kern w:val="0"/>
          <w:sz w:val="32"/>
          <w:szCs w:val="32"/>
        </w:rPr>
        <w:t xml:space="preserve">第三章  </w:t>
      </w:r>
      <w:r>
        <w:rPr>
          <w:rFonts w:hint="eastAsia" w:ascii="宋体" w:hAnsi="宋体"/>
          <w:b/>
          <w:sz w:val="32"/>
          <w:szCs w:val="32"/>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hint="eastAsia" w:ascii="宋体" w:hAnsi="宋体"/>
          <w:sz w:val="24"/>
        </w:rPr>
      </w:pPr>
      <w:bookmarkStart w:id="11" w:name="_Toc253045126"/>
      <w:r>
        <w:rPr>
          <w:rFonts w:hint="eastAsia" w:ascii="宋体" w:hAnsi="宋体"/>
          <w:sz w:val="24"/>
        </w:rPr>
        <w:t>4.1本采购项目的合同将授予采购人依法依规确定的成交人。</w:t>
      </w:r>
    </w:p>
    <w:p w14:paraId="6D064C65">
      <w:pPr>
        <w:adjustRightInd w:val="0"/>
        <w:snapToGrid w:val="0"/>
        <w:spacing w:line="500" w:lineRule="exact"/>
        <w:ind w:firstLine="480" w:firstLineChars="200"/>
        <w:rPr>
          <w:rFonts w:hint="eastAsia" w:ascii="宋体" w:hAnsi="宋体"/>
          <w:sz w:val="24"/>
        </w:rPr>
      </w:pPr>
    </w:p>
    <w:p w14:paraId="45DDB555">
      <w:pPr>
        <w:adjustRightInd w:val="0"/>
        <w:snapToGrid w:val="0"/>
        <w:spacing w:line="500" w:lineRule="exact"/>
        <w:ind w:firstLine="480" w:firstLineChars="200"/>
        <w:rPr>
          <w:rFonts w:hint="eastAsia" w:ascii="宋体" w:hAnsi="宋体"/>
          <w:sz w:val="24"/>
        </w:rPr>
      </w:pP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7AE25164">
      <w:pPr>
        <w:spacing w:line="360" w:lineRule="auto"/>
        <w:ind w:left="1920" w:hanging="1920" w:hangingChars="800"/>
        <w:jc w:val="left"/>
        <w:rPr>
          <w:rFonts w:hint="default" w:ascii="宋体" w:hAnsi="宋体"/>
          <w:sz w:val="24"/>
          <w:lang w:val="en-US" w:eastAsia="zh-CN"/>
        </w:rPr>
      </w:pPr>
      <w:r>
        <w:rPr>
          <w:rFonts w:hint="eastAsia" w:ascii="宋体" w:hAnsi="宋体" w:cs="仿宋_GB2312"/>
          <w:sz w:val="24"/>
        </w:rPr>
        <w:t xml:space="preserve">    1</w:t>
      </w:r>
      <w:r>
        <w:rPr>
          <w:rFonts w:hint="eastAsia" w:ascii="宋体" w:hAnsi="宋体" w:cs="仿宋_GB2312"/>
          <w:sz w:val="24"/>
          <w:lang w:val="en-US" w:eastAsia="zh-CN"/>
        </w:rPr>
        <w:t>.</w:t>
      </w:r>
      <w:r>
        <w:rPr>
          <w:rFonts w:hint="eastAsia" w:ascii="宋体" w:hAnsi="宋体" w:cs="仿宋_GB2312"/>
          <w:sz w:val="24"/>
        </w:rPr>
        <w:t>项目名称：</w:t>
      </w:r>
      <w:r>
        <w:rPr>
          <w:rFonts w:hint="eastAsia" w:ascii="宋体" w:hAnsi="宋体" w:cs="宋体"/>
          <w:sz w:val="24"/>
          <w:lang w:val="en-US" w:eastAsia="zh-CN"/>
        </w:rPr>
        <w:t>黄金山院区机电设备批量维修项目</w:t>
      </w:r>
    </w:p>
    <w:p w14:paraId="148F0576">
      <w:pPr>
        <w:spacing w:line="360" w:lineRule="auto"/>
        <w:ind w:firstLine="480" w:firstLineChars="200"/>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采购方式：竞争性谈判</w:t>
      </w:r>
    </w:p>
    <w:p w14:paraId="1062D332">
      <w:pPr>
        <w:spacing w:line="360" w:lineRule="auto"/>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rPr>
        <w:t>3</w:t>
      </w:r>
      <w:r>
        <w:rPr>
          <w:rFonts w:ascii="宋体" w:hAnsi="宋体" w:cs="仿宋_GB2312"/>
          <w:color w:val="auto"/>
          <w:sz w:val="24"/>
        </w:rPr>
        <w:t>.</w:t>
      </w:r>
      <w:r>
        <w:rPr>
          <w:rFonts w:hint="eastAsia" w:ascii="宋体" w:hAnsi="宋体" w:cs="仿宋_GB2312"/>
          <w:color w:val="auto"/>
          <w:sz w:val="24"/>
        </w:rPr>
        <w:t>预算金额：</w:t>
      </w:r>
      <w:r>
        <w:rPr>
          <w:rFonts w:hint="eastAsia" w:ascii="宋体" w:hAnsi="宋体" w:cs="仿宋_GB2312"/>
          <w:color w:val="auto"/>
          <w:sz w:val="24"/>
          <w:lang w:val="en-US" w:eastAsia="zh-CN"/>
        </w:rPr>
        <w:t>1</w:t>
      </w:r>
      <w:r>
        <w:rPr>
          <w:rFonts w:hint="eastAsia" w:ascii="宋体" w:hAnsi="宋体" w:cs="仿宋_GB2312"/>
          <w:color w:val="auto"/>
          <w:sz w:val="24"/>
        </w:rPr>
        <w:t>万元</w:t>
      </w:r>
    </w:p>
    <w:p w14:paraId="5F4879FC">
      <w:pPr>
        <w:adjustRightInd w:val="0"/>
        <w:snapToGrid w:val="0"/>
        <w:spacing w:line="360" w:lineRule="auto"/>
        <w:ind w:left="1919" w:leftChars="228" w:hanging="1440" w:hangingChars="600"/>
        <w:rPr>
          <w:rFonts w:hint="eastAsia" w:ascii="宋体" w:hAnsi="宋体" w:cs="仿宋_GB2312"/>
          <w:color w:val="auto"/>
          <w:sz w:val="24"/>
        </w:rPr>
      </w:pPr>
      <w:r>
        <w:rPr>
          <w:rFonts w:hint="eastAsia" w:ascii="宋体" w:hAnsi="宋体" w:cs="仿宋_GB2312"/>
          <w:color w:val="auto"/>
          <w:sz w:val="24"/>
        </w:rPr>
        <w:t>4</w:t>
      </w:r>
      <w:r>
        <w:rPr>
          <w:rFonts w:ascii="宋体" w:hAnsi="宋体" w:cs="仿宋_GB2312"/>
          <w:color w:val="auto"/>
          <w:sz w:val="24"/>
        </w:rPr>
        <w:t>.</w:t>
      </w:r>
      <w:r>
        <w:rPr>
          <w:rFonts w:hint="eastAsia" w:ascii="宋体" w:hAnsi="宋体" w:cs="仿宋_GB2312"/>
          <w:color w:val="auto"/>
          <w:sz w:val="24"/>
        </w:rPr>
        <w:t>采购需求：</w:t>
      </w:r>
      <w:r>
        <w:rPr>
          <w:rFonts w:hint="eastAsia" w:ascii="宋体" w:hAnsi="宋体" w:cs="仿宋_GB2312"/>
          <w:sz w:val="24"/>
          <w:lang w:val="en-US" w:eastAsia="zh-CN"/>
        </w:rPr>
        <w:t>对黄金山院区一批机电设备进行维修，调试运行正常。</w:t>
      </w:r>
    </w:p>
    <w:p w14:paraId="61CE0840">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5</w:t>
      </w:r>
      <w:r>
        <w:rPr>
          <w:rFonts w:ascii="宋体" w:hAnsi="宋体" w:cs="仿宋_GB2312"/>
          <w:color w:val="auto"/>
          <w:sz w:val="24"/>
        </w:rPr>
        <w:t>.</w:t>
      </w:r>
      <w:r>
        <w:rPr>
          <w:rFonts w:hint="eastAsia" w:ascii="宋体" w:hAnsi="宋体" w:cs="仿宋_GB2312"/>
          <w:color w:val="auto"/>
          <w:sz w:val="24"/>
          <w:lang w:val="en-US" w:eastAsia="zh-CN"/>
        </w:rPr>
        <w:t>工期</w:t>
      </w:r>
      <w:r>
        <w:rPr>
          <w:rFonts w:hint="eastAsia" w:ascii="宋体" w:hAnsi="宋体" w:cs="仿宋_GB2312"/>
          <w:color w:val="auto"/>
          <w:sz w:val="24"/>
        </w:rPr>
        <w:t>：</w:t>
      </w:r>
      <w:r>
        <w:rPr>
          <w:rFonts w:hint="eastAsia" w:ascii="宋体" w:hAnsi="宋体" w:cs="仿宋_GB2312"/>
          <w:color w:val="auto"/>
          <w:sz w:val="24"/>
          <w:lang w:val="en-US" w:eastAsia="zh-CN"/>
        </w:rPr>
        <w:t>7天</w:t>
      </w:r>
      <w:r>
        <w:rPr>
          <w:rFonts w:hint="eastAsia" w:ascii="宋体" w:hAnsi="宋体" w:cs="仿宋_GB2312"/>
          <w:color w:val="auto"/>
          <w:sz w:val="24"/>
        </w:rPr>
        <w:t>。</w:t>
      </w:r>
    </w:p>
    <w:p w14:paraId="531423A7">
      <w:pPr>
        <w:spacing w:line="360" w:lineRule="auto"/>
        <w:ind w:firstLine="480" w:firstLineChars="200"/>
        <w:rPr>
          <w:rFonts w:hint="default" w:ascii="宋体" w:hAnsi="宋体" w:eastAsia="宋体" w:cs="仿宋_GB2312"/>
          <w:color w:val="auto"/>
          <w:sz w:val="24"/>
          <w:lang w:val="en-US" w:eastAsia="zh-CN"/>
        </w:rPr>
      </w:pPr>
      <w:r>
        <w:rPr>
          <w:rFonts w:hint="eastAsia" w:ascii="宋体" w:hAnsi="宋体" w:cs="仿宋_GB2312"/>
          <w:color w:val="auto"/>
          <w:sz w:val="24"/>
          <w:lang w:val="en-US" w:eastAsia="zh-CN"/>
        </w:rPr>
        <w:t>6.质保期：1年</w:t>
      </w:r>
    </w:p>
    <w:p w14:paraId="2B453473">
      <w:pPr>
        <w:spacing w:line="360" w:lineRule="auto"/>
        <w:ind w:firstLine="480" w:firstLineChars="200"/>
        <w:rPr>
          <w:rFonts w:hAnsi="宋体" w:cs="仿宋_GB2312"/>
          <w:color w:val="auto"/>
          <w:sz w:val="24"/>
          <w:szCs w:val="24"/>
        </w:rPr>
      </w:pPr>
      <w:r>
        <w:rPr>
          <w:rFonts w:hint="eastAsia" w:ascii="宋体" w:hAnsi="宋体" w:cs="仿宋_GB2312"/>
          <w:color w:val="auto"/>
          <w:sz w:val="24"/>
          <w:lang w:val="en-US" w:eastAsia="zh-CN"/>
        </w:rPr>
        <w:t>7</w:t>
      </w:r>
      <w:r>
        <w:rPr>
          <w:rFonts w:ascii="宋体" w:hAnsi="宋体" w:cs="仿宋_GB2312"/>
          <w:color w:val="auto"/>
          <w:sz w:val="24"/>
        </w:rPr>
        <w:t>.</w:t>
      </w:r>
      <w:r>
        <w:rPr>
          <w:rFonts w:hint="eastAsia" w:ascii="宋体" w:hAnsi="宋体" w:cs="仿宋_GB2312"/>
          <w:color w:val="auto"/>
          <w:sz w:val="24"/>
        </w:rPr>
        <w:t>本项目（是/否）接受联合体投标：</w:t>
      </w:r>
      <w:r>
        <w:rPr>
          <w:rFonts w:hint="eastAsia" w:ascii="宋体" w:hAnsi="宋体" w:cs="仿宋_GB2312"/>
          <w:color w:val="auto"/>
          <w:sz w:val="24"/>
          <w:szCs w:val="24"/>
        </w:rPr>
        <w:t>否</w:t>
      </w:r>
    </w:p>
    <w:p w14:paraId="0E316F8E">
      <w:pPr>
        <w:spacing w:line="420" w:lineRule="exact"/>
        <w:rPr>
          <w:rFonts w:hint="eastAsia" w:ascii="宋体" w:hAnsi="宋体" w:cs="宋体"/>
          <w:b/>
          <w:bCs/>
          <w:sz w:val="24"/>
        </w:rPr>
      </w:pPr>
      <w:r>
        <w:rPr>
          <w:rFonts w:hint="eastAsia" w:ascii="宋体" w:hAnsi="宋体" w:cs="宋体"/>
          <w:b/>
          <w:bCs/>
          <w:sz w:val="24"/>
        </w:rPr>
        <w:t>二、</w:t>
      </w:r>
      <w:r>
        <w:rPr>
          <w:rFonts w:hint="eastAsia" w:ascii="宋体" w:hAnsi="宋体" w:cs="宋体"/>
          <w:b/>
          <w:bCs/>
          <w:sz w:val="24"/>
          <w:lang w:val="en-US" w:eastAsia="zh-CN"/>
        </w:rPr>
        <w:t>服务内容及</w:t>
      </w:r>
      <w:r>
        <w:rPr>
          <w:rFonts w:hint="eastAsia" w:ascii="宋体" w:hAnsi="宋体" w:cs="宋体"/>
          <w:b/>
          <w:bCs/>
          <w:sz w:val="24"/>
        </w:rPr>
        <w:t>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4465"/>
        <w:gridCol w:w="855"/>
        <w:gridCol w:w="2391"/>
      </w:tblGrid>
      <w:tr w14:paraId="4070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1BFFC081">
            <w:pPr>
              <w:jc w:val="center"/>
              <w:rPr>
                <w:rFonts w:hint="eastAsia" w:ascii="宋体" w:hAnsi="宋体" w:eastAsia="宋体" w:cs="宋体"/>
                <w:b/>
                <w:bCs/>
                <w:sz w:val="28"/>
                <w:szCs w:val="28"/>
                <w:vertAlign w:val="baseline"/>
                <w:lang w:val="en-US" w:eastAsia="zh-CN"/>
              </w:rPr>
            </w:pPr>
            <w:bookmarkStart w:id="12" w:name="_Toc109899680"/>
            <w:bookmarkStart w:id="13" w:name="_Toc109900099"/>
            <w:bookmarkStart w:id="14" w:name="_Toc89808505"/>
            <w:bookmarkStart w:id="15" w:name="_Toc109897582"/>
            <w:bookmarkStart w:id="16" w:name="_Toc109900518"/>
            <w:r>
              <w:rPr>
                <w:rFonts w:hint="eastAsia" w:ascii="宋体" w:hAnsi="宋体" w:eastAsia="宋体" w:cs="宋体"/>
                <w:b/>
                <w:bCs/>
                <w:sz w:val="28"/>
                <w:szCs w:val="28"/>
                <w:vertAlign w:val="baseline"/>
                <w:lang w:val="en-US" w:eastAsia="zh-CN"/>
              </w:rPr>
              <w:t>序号</w:t>
            </w:r>
          </w:p>
        </w:tc>
        <w:tc>
          <w:tcPr>
            <w:tcW w:w="4465" w:type="dxa"/>
            <w:noWrap w:val="0"/>
            <w:vAlign w:val="top"/>
          </w:tcPr>
          <w:p w14:paraId="73E6CF95">
            <w:pPr>
              <w:jc w:val="center"/>
              <w:rPr>
                <w:rFonts w:hint="default"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故障内容</w:t>
            </w:r>
          </w:p>
        </w:tc>
        <w:tc>
          <w:tcPr>
            <w:tcW w:w="855" w:type="dxa"/>
            <w:noWrap w:val="0"/>
            <w:vAlign w:val="top"/>
          </w:tcPr>
          <w:p w14:paraId="611295B4">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数量</w:t>
            </w:r>
          </w:p>
        </w:tc>
        <w:tc>
          <w:tcPr>
            <w:tcW w:w="2391" w:type="dxa"/>
            <w:noWrap w:val="0"/>
            <w:vAlign w:val="top"/>
          </w:tcPr>
          <w:p w14:paraId="698C95E2">
            <w:pPr>
              <w:jc w:val="center"/>
              <w:rPr>
                <w:rFonts w:hint="default" w:ascii="宋体" w:hAnsi="宋体" w:eastAsia="宋体" w:cs="宋体"/>
                <w:b/>
                <w:bCs/>
                <w:sz w:val="28"/>
                <w:szCs w:val="28"/>
                <w:vertAlign w:val="baseline"/>
                <w:lang w:val="en-US" w:eastAsia="zh-CN"/>
              </w:rPr>
            </w:pPr>
            <w:r>
              <w:rPr>
                <w:rFonts w:hint="eastAsia" w:ascii="宋体" w:hAnsi="宋体" w:cs="宋体"/>
                <w:b/>
                <w:bCs/>
                <w:sz w:val="28"/>
                <w:szCs w:val="28"/>
                <w:vertAlign w:val="baseline"/>
                <w:lang w:val="en-US" w:eastAsia="zh-CN"/>
              </w:rPr>
              <w:t>维修内容</w:t>
            </w:r>
          </w:p>
        </w:tc>
      </w:tr>
      <w:tr w14:paraId="2328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61CF8CE2">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1</w:t>
            </w:r>
          </w:p>
        </w:tc>
        <w:tc>
          <w:tcPr>
            <w:tcW w:w="4465" w:type="dxa"/>
            <w:noWrap w:val="0"/>
            <w:vAlign w:val="top"/>
          </w:tcPr>
          <w:p w14:paraId="21C2C137">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冷站</w:t>
            </w:r>
            <w:r>
              <w:rPr>
                <w:rFonts w:hint="eastAsia" w:ascii="宋体" w:hAnsi="宋体" w:eastAsia="宋体" w:cs="宋体"/>
                <w:color w:val="000000"/>
                <w:sz w:val="28"/>
                <w:szCs w:val="28"/>
                <w:vertAlign w:val="baseline"/>
                <w:lang w:val="en-US" w:eastAsia="zh-CN"/>
              </w:rPr>
              <w:t>潜污泵</w:t>
            </w:r>
            <w:r>
              <w:rPr>
                <w:rFonts w:hint="eastAsia" w:ascii="宋体" w:hAnsi="宋体" w:cs="宋体"/>
                <w:color w:val="000000"/>
                <w:sz w:val="28"/>
                <w:szCs w:val="28"/>
                <w:vertAlign w:val="baseline"/>
                <w:lang w:val="en-US" w:eastAsia="zh-CN"/>
              </w:rPr>
              <w:t>不自动运行（4Kw）</w:t>
            </w:r>
          </w:p>
        </w:tc>
        <w:tc>
          <w:tcPr>
            <w:tcW w:w="855" w:type="dxa"/>
            <w:noWrap w:val="0"/>
            <w:vAlign w:val="top"/>
          </w:tcPr>
          <w:p w14:paraId="020F9FAE">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2台</w:t>
            </w:r>
          </w:p>
        </w:tc>
        <w:tc>
          <w:tcPr>
            <w:tcW w:w="2391" w:type="dxa"/>
            <w:noWrap w:val="0"/>
            <w:vAlign w:val="top"/>
          </w:tcPr>
          <w:p w14:paraId="10E3575F">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更换浮球阀</w:t>
            </w:r>
          </w:p>
        </w:tc>
      </w:tr>
      <w:tr w14:paraId="5A95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4738EDB4">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2</w:t>
            </w:r>
          </w:p>
        </w:tc>
        <w:tc>
          <w:tcPr>
            <w:tcW w:w="4465" w:type="dxa"/>
            <w:noWrap w:val="0"/>
            <w:vAlign w:val="top"/>
          </w:tcPr>
          <w:p w14:paraId="7647ECA8">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冷站值班室污水提升装置不工作（3Kw）</w:t>
            </w:r>
          </w:p>
        </w:tc>
        <w:tc>
          <w:tcPr>
            <w:tcW w:w="855" w:type="dxa"/>
            <w:noWrap w:val="0"/>
            <w:vAlign w:val="top"/>
          </w:tcPr>
          <w:p w14:paraId="429F2E7B">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2台</w:t>
            </w:r>
          </w:p>
        </w:tc>
        <w:tc>
          <w:tcPr>
            <w:tcW w:w="2391" w:type="dxa"/>
            <w:noWrap w:val="0"/>
            <w:vAlign w:val="top"/>
          </w:tcPr>
          <w:p w14:paraId="1F2B6C1F">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检查维修</w:t>
            </w:r>
          </w:p>
        </w:tc>
      </w:tr>
      <w:tr w14:paraId="0C15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7A2AF655">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3</w:t>
            </w:r>
          </w:p>
        </w:tc>
        <w:tc>
          <w:tcPr>
            <w:tcW w:w="4465" w:type="dxa"/>
            <w:noWrap w:val="0"/>
            <w:vAlign w:val="top"/>
          </w:tcPr>
          <w:p w14:paraId="570B0DE4">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生活用水高区1号泵漏水（15Kw）</w:t>
            </w:r>
          </w:p>
        </w:tc>
        <w:tc>
          <w:tcPr>
            <w:tcW w:w="855" w:type="dxa"/>
            <w:noWrap w:val="0"/>
            <w:vAlign w:val="top"/>
          </w:tcPr>
          <w:p w14:paraId="624F068B">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1台</w:t>
            </w:r>
          </w:p>
        </w:tc>
        <w:tc>
          <w:tcPr>
            <w:tcW w:w="2391" w:type="dxa"/>
            <w:noWrap w:val="0"/>
            <w:vAlign w:val="top"/>
          </w:tcPr>
          <w:p w14:paraId="4B83FBB2">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更换密封圈</w:t>
            </w:r>
          </w:p>
        </w:tc>
      </w:tr>
      <w:tr w14:paraId="1948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789822D9">
            <w:pPr>
              <w:jc w:val="center"/>
              <w:rPr>
                <w:rFonts w:hint="default" w:ascii="宋体" w:hAnsi="宋体" w:eastAsia="宋体" w:cs="宋体"/>
                <w:color w:val="000000"/>
                <w:sz w:val="28"/>
                <w:szCs w:val="28"/>
                <w:vertAlign w:val="baseline"/>
                <w:lang w:val="en-US" w:eastAsia="zh-CN"/>
              </w:rPr>
            </w:pPr>
            <w:r>
              <w:rPr>
                <w:rFonts w:hint="eastAsia" w:ascii="宋体" w:hAnsi="宋体" w:cs="宋体"/>
                <w:color w:val="000000"/>
                <w:sz w:val="28"/>
                <w:szCs w:val="28"/>
                <w:vertAlign w:val="baseline"/>
                <w:lang w:val="en-US" w:eastAsia="zh-CN"/>
              </w:rPr>
              <w:t>4</w:t>
            </w:r>
          </w:p>
        </w:tc>
        <w:tc>
          <w:tcPr>
            <w:tcW w:w="4465" w:type="dxa"/>
            <w:noWrap w:val="0"/>
            <w:vAlign w:val="top"/>
          </w:tcPr>
          <w:p w14:paraId="5D6E3FB6">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冷凝水回收装置排污阀内漏（DN50）</w:t>
            </w:r>
          </w:p>
        </w:tc>
        <w:tc>
          <w:tcPr>
            <w:tcW w:w="855" w:type="dxa"/>
            <w:noWrap w:val="0"/>
            <w:vAlign w:val="top"/>
          </w:tcPr>
          <w:p w14:paraId="5386C619">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2个</w:t>
            </w:r>
          </w:p>
        </w:tc>
        <w:tc>
          <w:tcPr>
            <w:tcW w:w="2391" w:type="dxa"/>
            <w:noWrap w:val="0"/>
            <w:vAlign w:val="top"/>
          </w:tcPr>
          <w:p w14:paraId="4F7B1751">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w:t>
            </w:r>
          </w:p>
        </w:tc>
      </w:tr>
      <w:tr w14:paraId="490F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4EBBB5F9">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5</w:t>
            </w:r>
          </w:p>
        </w:tc>
        <w:tc>
          <w:tcPr>
            <w:tcW w:w="4465" w:type="dxa"/>
            <w:noWrap w:val="0"/>
            <w:vAlign w:val="top"/>
          </w:tcPr>
          <w:p w14:paraId="2FFF60C2">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生活热水换热器温度传感器故障</w:t>
            </w:r>
          </w:p>
        </w:tc>
        <w:tc>
          <w:tcPr>
            <w:tcW w:w="855" w:type="dxa"/>
            <w:noWrap w:val="0"/>
            <w:vAlign w:val="top"/>
          </w:tcPr>
          <w:p w14:paraId="0E7D859C">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1个</w:t>
            </w:r>
          </w:p>
        </w:tc>
        <w:tc>
          <w:tcPr>
            <w:tcW w:w="2391" w:type="dxa"/>
            <w:noWrap w:val="0"/>
            <w:vAlign w:val="top"/>
          </w:tcPr>
          <w:p w14:paraId="2A668948">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w:t>
            </w:r>
          </w:p>
        </w:tc>
      </w:tr>
      <w:tr w14:paraId="64F5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311312DF">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6</w:t>
            </w:r>
          </w:p>
        </w:tc>
        <w:tc>
          <w:tcPr>
            <w:tcW w:w="4465" w:type="dxa"/>
            <w:noWrap w:val="0"/>
            <w:vAlign w:val="top"/>
          </w:tcPr>
          <w:p w14:paraId="5F8E5156">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高区1号换热器疏水阀不工作（DN40）</w:t>
            </w:r>
          </w:p>
        </w:tc>
        <w:tc>
          <w:tcPr>
            <w:tcW w:w="855" w:type="dxa"/>
            <w:noWrap w:val="0"/>
            <w:vAlign w:val="top"/>
          </w:tcPr>
          <w:p w14:paraId="1C4E3388">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1个</w:t>
            </w:r>
          </w:p>
        </w:tc>
        <w:tc>
          <w:tcPr>
            <w:tcW w:w="2391" w:type="dxa"/>
            <w:noWrap w:val="0"/>
            <w:vAlign w:val="top"/>
          </w:tcPr>
          <w:p w14:paraId="0F325056">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w:t>
            </w:r>
          </w:p>
        </w:tc>
      </w:tr>
      <w:tr w14:paraId="5F4D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1ED69731">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7</w:t>
            </w:r>
          </w:p>
        </w:tc>
        <w:tc>
          <w:tcPr>
            <w:tcW w:w="4465" w:type="dxa"/>
            <w:noWrap w:val="0"/>
            <w:vAlign w:val="top"/>
          </w:tcPr>
          <w:p w14:paraId="51295A1B">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冷凝水回收装置1号泵声音异常（0.75Kw）</w:t>
            </w:r>
          </w:p>
        </w:tc>
        <w:tc>
          <w:tcPr>
            <w:tcW w:w="855" w:type="dxa"/>
            <w:noWrap w:val="0"/>
            <w:vAlign w:val="top"/>
          </w:tcPr>
          <w:p w14:paraId="25A8C91A">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1台</w:t>
            </w:r>
          </w:p>
        </w:tc>
        <w:tc>
          <w:tcPr>
            <w:tcW w:w="2391" w:type="dxa"/>
            <w:noWrap w:val="0"/>
            <w:vAlign w:val="top"/>
          </w:tcPr>
          <w:p w14:paraId="0AC31992">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更换轴承、密封圈</w:t>
            </w:r>
          </w:p>
        </w:tc>
      </w:tr>
      <w:tr w14:paraId="0ACE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19B10328">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8</w:t>
            </w:r>
          </w:p>
        </w:tc>
        <w:tc>
          <w:tcPr>
            <w:tcW w:w="4465" w:type="dxa"/>
            <w:noWrap w:val="0"/>
            <w:vAlign w:val="top"/>
          </w:tcPr>
          <w:p w14:paraId="3762CA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生活热水换热器蒸汽管道漏汽</w:t>
            </w:r>
          </w:p>
        </w:tc>
        <w:tc>
          <w:tcPr>
            <w:tcW w:w="855" w:type="dxa"/>
            <w:noWrap w:val="0"/>
            <w:vAlign w:val="top"/>
          </w:tcPr>
          <w:p w14:paraId="014039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1处</w:t>
            </w:r>
          </w:p>
        </w:tc>
        <w:tc>
          <w:tcPr>
            <w:tcW w:w="2391" w:type="dxa"/>
            <w:noWrap w:val="0"/>
            <w:vAlign w:val="top"/>
          </w:tcPr>
          <w:p w14:paraId="319A88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焊接维修</w:t>
            </w:r>
          </w:p>
        </w:tc>
      </w:tr>
      <w:tr w14:paraId="32D1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07F3505B">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9</w:t>
            </w:r>
          </w:p>
        </w:tc>
        <w:tc>
          <w:tcPr>
            <w:tcW w:w="4465" w:type="dxa"/>
            <w:noWrap w:val="0"/>
            <w:vAlign w:val="top"/>
          </w:tcPr>
          <w:p w14:paraId="04916B66">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蒸汽锅炉放空阀内漏（DN25）</w:t>
            </w:r>
          </w:p>
        </w:tc>
        <w:tc>
          <w:tcPr>
            <w:tcW w:w="855" w:type="dxa"/>
            <w:noWrap w:val="0"/>
            <w:vAlign w:val="top"/>
          </w:tcPr>
          <w:p w14:paraId="2DA1504F">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2个</w:t>
            </w:r>
          </w:p>
        </w:tc>
        <w:tc>
          <w:tcPr>
            <w:tcW w:w="2391" w:type="dxa"/>
            <w:noWrap w:val="0"/>
            <w:vAlign w:val="top"/>
          </w:tcPr>
          <w:p w14:paraId="643F79C7">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w:t>
            </w:r>
          </w:p>
        </w:tc>
      </w:tr>
      <w:tr w14:paraId="6547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4EDCA8D2">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10</w:t>
            </w:r>
          </w:p>
        </w:tc>
        <w:tc>
          <w:tcPr>
            <w:tcW w:w="4465" w:type="dxa"/>
            <w:noWrap w:val="0"/>
            <w:vAlign w:val="top"/>
          </w:tcPr>
          <w:p w14:paraId="728619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生活水箱补水电磁阀故障</w:t>
            </w:r>
          </w:p>
        </w:tc>
        <w:tc>
          <w:tcPr>
            <w:tcW w:w="855" w:type="dxa"/>
            <w:noWrap w:val="0"/>
            <w:vAlign w:val="top"/>
          </w:tcPr>
          <w:p w14:paraId="4C529A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2个</w:t>
            </w:r>
          </w:p>
        </w:tc>
        <w:tc>
          <w:tcPr>
            <w:tcW w:w="2391" w:type="dxa"/>
            <w:noWrap w:val="0"/>
            <w:vAlign w:val="top"/>
          </w:tcPr>
          <w:p w14:paraId="141BCF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w:t>
            </w:r>
          </w:p>
        </w:tc>
      </w:tr>
      <w:tr w14:paraId="5E63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15B29543">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11</w:t>
            </w:r>
          </w:p>
        </w:tc>
        <w:tc>
          <w:tcPr>
            <w:tcW w:w="4465" w:type="dxa"/>
            <w:noWrap w:val="0"/>
            <w:vAlign w:val="top"/>
          </w:tcPr>
          <w:p w14:paraId="335CCF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液位控制器磁浮子损坏（350℃）</w:t>
            </w:r>
          </w:p>
        </w:tc>
        <w:tc>
          <w:tcPr>
            <w:tcW w:w="855" w:type="dxa"/>
            <w:noWrap w:val="0"/>
            <w:vAlign w:val="top"/>
          </w:tcPr>
          <w:p w14:paraId="17BED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2个</w:t>
            </w:r>
          </w:p>
        </w:tc>
        <w:tc>
          <w:tcPr>
            <w:tcW w:w="2391" w:type="dxa"/>
            <w:noWrap w:val="0"/>
            <w:vAlign w:val="top"/>
          </w:tcPr>
          <w:p w14:paraId="548F05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w:t>
            </w:r>
          </w:p>
        </w:tc>
      </w:tr>
      <w:tr w14:paraId="442F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10B14EEE">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12</w:t>
            </w:r>
          </w:p>
        </w:tc>
        <w:tc>
          <w:tcPr>
            <w:tcW w:w="4465" w:type="dxa"/>
            <w:noWrap w:val="0"/>
            <w:vAlign w:val="top"/>
          </w:tcPr>
          <w:p w14:paraId="448A44A4">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蒸汽锅炉双色水位计光源</w:t>
            </w:r>
          </w:p>
        </w:tc>
        <w:tc>
          <w:tcPr>
            <w:tcW w:w="855" w:type="dxa"/>
            <w:noWrap w:val="0"/>
            <w:vAlign w:val="top"/>
          </w:tcPr>
          <w:p w14:paraId="2EB7BDB3">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1个</w:t>
            </w:r>
          </w:p>
        </w:tc>
        <w:tc>
          <w:tcPr>
            <w:tcW w:w="2391" w:type="dxa"/>
            <w:noWrap w:val="0"/>
            <w:vAlign w:val="top"/>
          </w:tcPr>
          <w:p w14:paraId="78A40DE0">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更换</w:t>
            </w:r>
          </w:p>
        </w:tc>
      </w:tr>
      <w:tr w14:paraId="2020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top"/>
          </w:tcPr>
          <w:p w14:paraId="1E06D033">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kern w:val="2"/>
                <w:sz w:val="28"/>
                <w:szCs w:val="28"/>
                <w:vertAlign w:val="baseline"/>
                <w:lang w:val="en-US" w:eastAsia="zh-CN" w:bidi="ar-SA"/>
              </w:rPr>
              <w:t>13</w:t>
            </w:r>
          </w:p>
        </w:tc>
        <w:tc>
          <w:tcPr>
            <w:tcW w:w="4465" w:type="dxa"/>
            <w:noWrap w:val="0"/>
            <w:vAlign w:val="top"/>
          </w:tcPr>
          <w:p w14:paraId="717444F6">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生活热水西区循环泵1号电机烧了（7.5Kw）</w:t>
            </w:r>
          </w:p>
        </w:tc>
        <w:tc>
          <w:tcPr>
            <w:tcW w:w="855" w:type="dxa"/>
            <w:noWrap w:val="0"/>
            <w:vAlign w:val="top"/>
          </w:tcPr>
          <w:p w14:paraId="0C36A88B">
            <w:pPr>
              <w:jc w:val="center"/>
              <w:rPr>
                <w:rFonts w:hint="default"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1台</w:t>
            </w:r>
          </w:p>
        </w:tc>
        <w:tc>
          <w:tcPr>
            <w:tcW w:w="2391" w:type="dxa"/>
            <w:noWrap w:val="0"/>
            <w:vAlign w:val="top"/>
          </w:tcPr>
          <w:p w14:paraId="322DBEF4">
            <w:pPr>
              <w:jc w:val="center"/>
              <w:rPr>
                <w:rFonts w:hint="eastAsia" w:ascii="宋体" w:hAnsi="宋体" w:eastAsia="宋体" w:cs="宋体"/>
                <w:color w:val="000000"/>
                <w:kern w:val="2"/>
                <w:sz w:val="28"/>
                <w:szCs w:val="28"/>
                <w:vertAlign w:val="baseline"/>
                <w:lang w:val="en-US" w:eastAsia="zh-CN" w:bidi="ar-SA"/>
              </w:rPr>
            </w:pPr>
            <w:r>
              <w:rPr>
                <w:rFonts w:hint="eastAsia" w:ascii="宋体" w:hAnsi="宋体" w:cs="宋体"/>
                <w:color w:val="000000"/>
                <w:sz w:val="28"/>
                <w:szCs w:val="28"/>
                <w:vertAlign w:val="baseline"/>
                <w:lang w:val="en-US" w:eastAsia="zh-CN"/>
              </w:rPr>
              <w:t>维修电机</w:t>
            </w:r>
          </w:p>
        </w:tc>
      </w:tr>
    </w:tbl>
    <w:p w14:paraId="2BC36C6C">
      <w:pPr>
        <w:spacing w:line="360" w:lineRule="auto"/>
        <w:rPr>
          <w:rFonts w:hint="default" w:ascii="宋体" w:hAnsi="宋体" w:cs="仿宋_GB2312"/>
          <w:sz w:val="24"/>
          <w:lang w:val="en-US" w:eastAsia="zh-CN"/>
        </w:rPr>
      </w:pPr>
    </w:p>
    <w:p w14:paraId="6FC6ED3B">
      <w:pPr>
        <w:pStyle w:val="2"/>
        <w:spacing w:before="0" w:after="0" w:line="360" w:lineRule="auto"/>
        <w:rPr>
          <w:rFonts w:hint="default" w:ascii="微软雅黑" w:hAnsi="微软雅黑" w:eastAsia="微软雅黑"/>
          <w:szCs w:val="32"/>
        </w:rPr>
      </w:pPr>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3A5C2AEB">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eastAsia" w:ascii="宋体" w:hAnsi="宋体" w:eastAsia="宋体"/>
                <w:szCs w:val="21"/>
                <w:lang w:val="en-US" w:eastAsia="zh-CN"/>
              </w:rPr>
            </w:pPr>
            <w:r>
              <w:rPr>
                <w:rFonts w:hint="eastAsia" w:ascii="宋体" w:hAnsi="宋体"/>
                <w:szCs w:val="21"/>
                <w:lang w:val="en-US" w:eastAsia="zh-CN"/>
              </w:rPr>
              <w:t>无</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4BD5738F">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109900519"/>
      <w:bookmarkStart w:id="18" w:name="_Toc109899681"/>
      <w:bookmarkStart w:id="19" w:name="_Toc109900100"/>
      <w:bookmarkStart w:id="20" w:name="_Toc89809502"/>
      <w:bookmarkStart w:id="21" w:name="_Toc109897583"/>
      <w:bookmarkStart w:id="22" w:name="_Toc60575578"/>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899682"/>
      <w:bookmarkStart w:id="24" w:name="_Toc109900520"/>
      <w:bookmarkStart w:id="25" w:name="_Toc109900101"/>
      <w:bookmarkStart w:id="26" w:name="_Toc109897584"/>
      <w:bookmarkStart w:id="27" w:name="_Toc60575579"/>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3FF473AB">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60575580"/>
      <w:bookmarkStart w:id="29" w:name="_Toc109900102"/>
      <w:bookmarkStart w:id="30" w:name="_Toc109900521"/>
      <w:bookmarkStart w:id="31" w:name="_Toc109897585"/>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900103"/>
      <w:bookmarkStart w:id="34" w:name="_Toc60575581"/>
      <w:bookmarkStart w:id="35" w:name="_Toc109899684"/>
      <w:bookmarkStart w:id="36" w:name="_Toc109900522"/>
      <w:bookmarkStart w:id="37" w:name="_Toc109897586"/>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9687"/>
      <w:bookmarkStart w:id="39" w:name="_Toc109900106"/>
      <w:bookmarkStart w:id="40" w:name="_Toc109897589"/>
      <w:bookmarkStart w:id="41" w:name="_Toc60575584"/>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89808515"/>
      <w:bookmarkStart w:id="44" w:name="_Toc109897590"/>
      <w:bookmarkStart w:id="45" w:name="_Toc109900107"/>
      <w:bookmarkStart w:id="46" w:name="_Toc109899688"/>
      <w:bookmarkStart w:id="47" w:name="_Toc109900526"/>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hint="eastAsia" w:ascii="Arial" w:hAnsi="Arial" w:eastAsia="宋体" w:cs="Arial"/>
                <w:szCs w:val="21"/>
                <w:lang w:eastAsia="zh-CN"/>
              </w:rPr>
            </w:pPr>
            <w:r>
              <w:rPr>
                <w:rFonts w:hint="eastAsia" w:ascii="Arial" w:hAnsi="Arial" w:cs="Arial"/>
                <w:szCs w:val="21"/>
                <w:lang w:val="en-US" w:eastAsia="zh-CN"/>
              </w:rPr>
              <w:t>工期</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668A95B"/>
    <w:p w14:paraId="3BFDF9A4"/>
    <w:p w14:paraId="589A245E"/>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jM5NDI0NWZiNTkyZTBjNzNkMzk3Y2EyNmY2NTkifQ=="/>
  </w:docVars>
  <w:rsids>
    <w:rsidRoot w:val="002601E1"/>
    <w:rsid w:val="002601E1"/>
    <w:rsid w:val="00367A64"/>
    <w:rsid w:val="003969CD"/>
    <w:rsid w:val="007F5DE5"/>
    <w:rsid w:val="009E12E8"/>
    <w:rsid w:val="00CD5542"/>
    <w:rsid w:val="01EA060F"/>
    <w:rsid w:val="03C30D16"/>
    <w:rsid w:val="109E4EEF"/>
    <w:rsid w:val="10CB2B61"/>
    <w:rsid w:val="18910E95"/>
    <w:rsid w:val="1BCC2229"/>
    <w:rsid w:val="1F9D76E3"/>
    <w:rsid w:val="25167B93"/>
    <w:rsid w:val="26937974"/>
    <w:rsid w:val="27E66498"/>
    <w:rsid w:val="28195D30"/>
    <w:rsid w:val="29427FB7"/>
    <w:rsid w:val="29981C14"/>
    <w:rsid w:val="2F69558A"/>
    <w:rsid w:val="30A52836"/>
    <w:rsid w:val="32631B3E"/>
    <w:rsid w:val="36A441AB"/>
    <w:rsid w:val="36EF7490"/>
    <w:rsid w:val="3BC07E49"/>
    <w:rsid w:val="3D4A0B97"/>
    <w:rsid w:val="3DD50A84"/>
    <w:rsid w:val="43B975FD"/>
    <w:rsid w:val="46652A90"/>
    <w:rsid w:val="493A058E"/>
    <w:rsid w:val="49595BC3"/>
    <w:rsid w:val="4A496B89"/>
    <w:rsid w:val="4BC15012"/>
    <w:rsid w:val="4C3C28EB"/>
    <w:rsid w:val="4D6C0D47"/>
    <w:rsid w:val="4DED29B3"/>
    <w:rsid w:val="500212E9"/>
    <w:rsid w:val="50785072"/>
    <w:rsid w:val="50B60EBE"/>
    <w:rsid w:val="50BE6D04"/>
    <w:rsid w:val="57AF7AE6"/>
    <w:rsid w:val="59010CD0"/>
    <w:rsid w:val="5BD24054"/>
    <w:rsid w:val="6005700C"/>
    <w:rsid w:val="615C005F"/>
    <w:rsid w:val="6397692D"/>
    <w:rsid w:val="651B533C"/>
    <w:rsid w:val="658C2ABB"/>
    <w:rsid w:val="65F02E92"/>
    <w:rsid w:val="669C24AC"/>
    <w:rsid w:val="69146C72"/>
    <w:rsid w:val="6C30346F"/>
    <w:rsid w:val="6EC922AC"/>
    <w:rsid w:val="6EEC0F47"/>
    <w:rsid w:val="74673021"/>
    <w:rsid w:val="7887360C"/>
    <w:rsid w:val="7A3B08BD"/>
    <w:rsid w:val="7A7C5230"/>
    <w:rsid w:val="7C9C4E7A"/>
    <w:rsid w:val="7E29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PlainText"/>
    <w:basedOn w:val="1"/>
    <w:next w:val="1"/>
    <w:qFormat/>
    <w:uiPriority w:val="0"/>
    <w:rPr>
      <w:rFonts w:ascii="宋体" w:hAnsi="Courier New"/>
      <w:szCs w:val="21"/>
    </w:rPr>
  </w:style>
  <w:style w:type="character" w:customStyle="1" w:styleId="13">
    <w:name w:val="NormalCharacter"/>
    <w:semiHidden/>
    <w:qFormat/>
    <w:uiPriority w:val="0"/>
  </w:style>
  <w:style w:type="paragraph" w:customStyle="1" w:styleId="14">
    <w:name w:val="UserStyle_30"/>
    <w:basedOn w:val="15"/>
    <w:next w:val="1"/>
    <w:qFormat/>
    <w:uiPriority w:val="0"/>
    <w:pPr>
      <w:snapToGrid w:val="0"/>
      <w:spacing w:line="360" w:lineRule="auto"/>
      <w:ind w:firstLine="200" w:firstLineChars="200"/>
    </w:pPr>
    <w:rPr>
      <w:rFonts w:ascii="宋体" w:hAnsi="Calibri"/>
      <w:sz w:val="24"/>
      <w:szCs w:val="22"/>
    </w:rPr>
  </w:style>
  <w:style w:type="paragraph" w:customStyle="1" w:styleId="15">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6">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5240</Words>
  <Characters>5455</Characters>
  <Lines>26</Lines>
  <Paragraphs>25</Paragraphs>
  <TotalTime>306</TotalTime>
  <ScaleCrop>false</ScaleCrop>
  <LinksUpToDate>false</LinksUpToDate>
  <CharactersWithSpaces>6024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2024-10-23T09:20:00Z</dcterms:created>
  <dc:creator>Administrator</dc:creator>
  <cp:lastModifiedBy>Administrator</cp:lastModifiedBy>
  <cp:lastPrinted>2025-05-07T02:07:00Z</cp:lastPrinted>
  <dcterms:modified xsi:type="dcterms:W3CDTF">2025-05-13T03:09:09Z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1D3B98497C53470B9AD0E0066CAA0E28_13</vt:lpwstr>
  </property>
  <property fmtid="{D5CDD505-2E9C-101B-9397-08002B2CF9AE}" pid="4" name="KSOTemplateDocerSaveRecord">
    <vt:lpwstr>eyJoZGlkIjoiMDkyMDE4NGRmNmM0MzI0YzJmM2EyMWYwNTRhYmUzMzgifQ==</vt:lpwstr>
  </property>
</Properties>
</file>