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81B2B">
      <w:pPr>
        <w:ind w:firstLine="0" w:firstLineChars="0"/>
        <w:rPr>
          <w:b/>
          <w:bCs/>
          <w:sz w:val="36"/>
          <w:szCs w:val="36"/>
        </w:rPr>
      </w:pPr>
    </w:p>
    <w:p w14:paraId="7CBEFE13">
      <w:pPr>
        <w:ind w:firstLine="0" w:firstLineChars="0"/>
        <w:jc w:val="center"/>
        <w:rPr>
          <w:b/>
          <w:bCs/>
          <w:sz w:val="36"/>
          <w:szCs w:val="36"/>
        </w:rPr>
      </w:pPr>
      <w:r>
        <w:rPr>
          <w:rFonts w:hint="eastAsia" w:cs="宋体"/>
          <w:b/>
          <w:bCs/>
          <w:sz w:val="36"/>
          <w:szCs w:val="36"/>
        </w:rPr>
        <w:t>黄石市中心医院麻醉科专科手术器械一批[肝胆外科，胃肠外科，泌尿外科，骨科（关节外科、运动医学科）]设备采购项目</w:t>
      </w:r>
    </w:p>
    <w:p w14:paraId="062F82FD"/>
    <w:p w14:paraId="1F073422"/>
    <w:p w14:paraId="71ED7697"/>
    <w:p w14:paraId="2B634041"/>
    <w:p w14:paraId="69D885CC"/>
    <w:p w14:paraId="068ADB6E">
      <w:bookmarkStart w:id="174" w:name="_GoBack"/>
      <w:bookmarkEnd w:id="174"/>
    </w:p>
    <w:p w14:paraId="052604AF">
      <w:pPr>
        <w:ind w:firstLine="0" w:firstLineChars="0"/>
        <w:jc w:val="center"/>
        <w:rPr>
          <w:b/>
          <w:kern w:val="0"/>
          <w:sz w:val="84"/>
          <w:szCs w:val="84"/>
        </w:rPr>
      </w:pPr>
      <w:r>
        <w:rPr>
          <w:rFonts w:hint="eastAsia"/>
          <w:b/>
          <w:kern w:val="0"/>
          <w:sz w:val="84"/>
          <w:szCs w:val="84"/>
        </w:rPr>
        <w:t>竞争性磋商文件</w:t>
      </w:r>
    </w:p>
    <w:p w14:paraId="076745EB"/>
    <w:p w14:paraId="0C7B7171"/>
    <w:p w14:paraId="05EFB144"/>
    <w:p w14:paraId="4293CBDB"/>
    <w:p w14:paraId="256265C1"/>
    <w:p w14:paraId="4C2487D7">
      <w:pPr>
        <w:ind w:left="1260" w:hanging="1260" w:hangingChars="450"/>
        <w:rPr>
          <w:rFonts w:cs="仿宋"/>
          <w:sz w:val="28"/>
          <w:szCs w:val="28"/>
        </w:rPr>
      </w:pPr>
      <w:r>
        <w:rPr>
          <w:rFonts w:hint="eastAsia" w:cs="仿宋"/>
          <w:sz w:val="28"/>
          <w:szCs w:val="28"/>
        </w:rPr>
        <w:t>项目名称：黄石市中心医院麻醉科专科手术器械一批[肝胆外科，胃肠外科，泌尿外科，骨科（关节外科、运动医学科）]设备采购项目</w:t>
      </w:r>
    </w:p>
    <w:p w14:paraId="48E2A87C">
      <w:pPr>
        <w:ind w:firstLine="0" w:firstLineChars="0"/>
        <w:rPr>
          <w:rFonts w:cs="仿宋"/>
          <w:sz w:val="28"/>
          <w:szCs w:val="28"/>
        </w:rPr>
      </w:pPr>
      <w:r>
        <w:rPr>
          <w:rFonts w:hint="eastAsia" w:cs="仿宋"/>
          <w:sz w:val="28"/>
          <w:szCs w:val="28"/>
        </w:rPr>
        <w:t>采 购 人：黄石市中心医院</w:t>
      </w:r>
    </w:p>
    <w:p w14:paraId="137BD3D1">
      <w:pPr>
        <w:pStyle w:val="10"/>
        <w:ind w:firstLine="240"/>
        <w:rPr>
          <w:lang w:val="en-US"/>
        </w:rPr>
      </w:pPr>
    </w:p>
    <w:p w14:paraId="7B417380">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w:t>
      </w:r>
      <w:r>
        <w:rPr>
          <w:rFonts w:hint="eastAsia"/>
          <w:b/>
          <w:sz w:val="28"/>
          <w:szCs w:val="28"/>
          <w:lang w:val="en-US" w:eastAsia="zh-CN"/>
        </w:rPr>
        <w:t>五</w:t>
      </w:r>
      <w:r>
        <w:rPr>
          <w:rFonts w:hint="eastAsia"/>
          <w:b/>
          <w:sz w:val="28"/>
          <w:szCs w:val="28"/>
        </w:rPr>
        <w:t>年二月</w:t>
      </w:r>
      <w:bookmarkEnd w:id="0"/>
      <w:bookmarkEnd w:id="1"/>
    </w:p>
    <w:p w14:paraId="162CC8C4">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4320F487">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156A458B">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06938A71">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6021782C">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0F6333D8">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356AEF6D">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- 15 -</w:t>
      </w:r>
      <w:r>
        <w:rPr>
          <w:sz w:val="28"/>
          <w:szCs w:val="32"/>
        </w:rPr>
        <w:fldChar w:fldCharType="end"/>
      </w:r>
      <w:r>
        <w:rPr>
          <w:sz w:val="28"/>
          <w:szCs w:val="32"/>
        </w:rPr>
        <w:fldChar w:fldCharType="end"/>
      </w:r>
    </w:p>
    <w:p w14:paraId="64ECBFF2">
      <w:pPr>
        <w:ind w:firstLine="0" w:firstLineChars="0"/>
        <w:rPr>
          <w:sz w:val="28"/>
          <w:szCs w:val="32"/>
        </w:rPr>
      </w:pPr>
      <w:r>
        <w:rPr>
          <w:sz w:val="28"/>
          <w:szCs w:val="44"/>
        </w:rPr>
        <w:fldChar w:fldCharType="end"/>
      </w:r>
    </w:p>
    <w:p w14:paraId="24F48116">
      <w:pPr>
        <w:ind w:firstLine="0" w:firstLineChars="0"/>
      </w:pPr>
    </w:p>
    <w:p w14:paraId="0DB46EC7">
      <w:pPr>
        <w:ind w:firstLine="0" w:firstLineChars="0"/>
      </w:pPr>
    </w:p>
    <w:p w14:paraId="61D38075">
      <w:pPr>
        <w:ind w:firstLine="0" w:firstLineChars="0"/>
      </w:pPr>
    </w:p>
    <w:p w14:paraId="36B3A6F3">
      <w:pPr>
        <w:ind w:firstLine="0" w:firstLineChars="0"/>
      </w:pPr>
    </w:p>
    <w:p w14:paraId="145ACC94">
      <w:pPr>
        <w:ind w:firstLine="0" w:firstLineChars="0"/>
      </w:pPr>
    </w:p>
    <w:p w14:paraId="47D7E033">
      <w:pPr>
        <w:ind w:firstLine="0" w:firstLineChars="0"/>
      </w:pPr>
    </w:p>
    <w:p w14:paraId="71E43873">
      <w:pPr>
        <w:ind w:firstLine="0" w:firstLineChars="0"/>
      </w:pPr>
    </w:p>
    <w:p w14:paraId="54130454">
      <w:pPr>
        <w:ind w:firstLine="0" w:firstLineChars="0"/>
      </w:pPr>
    </w:p>
    <w:p w14:paraId="13AFFC00">
      <w:pPr>
        <w:ind w:firstLine="0" w:firstLineChars="0"/>
      </w:pPr>
    </w:p>
    <w:p w14:paraId="07F4BE59">
      <w:pPr>
        <w:ind w:firstLine="0" w:firstLineChars="0"/>
      </w:pPr>
    </w:p>
    <w:p w14:paraId="7E28789F">
      <w:pPr>
        <w:ind w:firstLine="0" w:firstLineChars="0"/>
      </w:pPr>
    </w:p>
    <w:p w14:paraId="2AC66138">
      <w:pPr>
        <w:ind w:firstLine="0" w:firstLineChars="0"/>
      </w:pPr>
    </w:p>
    <w:p w14:paraId="0EC7EE55">
      <w:pPr>
        <w:ind w:firstLine="0" w:firstLineChars="0"/>
      </w:pPr>
    </w:p>
    <w:p w14:paraId="79B5BEAC">
      <w:pPr>
        <w:ind w:firstLine="0" w:firstLineChars="0"/>
      </w:pPr>
    </w:p>
    <w:p w14:paraId="600FB12F">
      <w:pPr>
        <w:ind w:firstLine="0" w:firstLineChars="0"/>
      </w:pPr>
    </w:p>
    <w:p w14:paraId="606E6923">
      <w:pPr>
        <w:ind w:firstLine="0" w:firstLineChars="0"/>
      </w:pPr>
    </w:p>
    <w:p w14:paraId="4AEFE38B">
      <w:pPr>
        <w:ind w:firstLine="0" w:firstLineChars="0"/>
      </w:pPr>
    </w:p>
    <w:p w14:paraId="7788C606">
      <w:pPr>
        <w:ind w:firstLine="0" w:firstLineChars="0"/>
      </w:pPr>
    </w:p>
    <w:p w14:paraId="7B305F9D">
      <w:pPr>
        <w:ind w:firstLine="0" w:firstLineChars="0"/>
        <w:sectPr>
          <w:pgSz w:w="11906" w:h="16838"/>
          <w:pgMar w:top="1440" w:right="1800" w:bottom="1440" w:left="1800" w:header="851" w:footer="992" w:gutter="0"/>
          <w:cols w:space="720" w:num="1"/>
          <w:docGrid w:type="lines" w:linePitch="312" w:charSpace="0"/>
        </w:sectPr>
      </w:pPr>
    </w:p>
    <w:p w14:paraId="1735DAD8">
      <w:pPr>
        <w:pStyle w:val="3"/>
        <w:numPr>
          <w:ilvl w:val="0"/>
          <w:numId w:val="0"/>
        </w:numPr>
      </w:pPr>
      <w:bookmarkStart w:id="2" w:name="_Toc131697467"/>
      <w:bookmarkStart w:id="3" w:name="_Toc9598"/>
      <w:bookmarkStart w:id="4" w:name="_Toc14485"/>
      <w:bookmarkStart w:id="5" w:name="_Toc110592755"/>
      <w:r>
        <w:rPr>
          <w:rFonts w:hint="eastAsia"/>
        </w:rPr>
        <w:t>第一章、竞争性磋商公告</w:t>
      </w:r>
      <w:bookmarkEnd w:id="2"/>
      <w:bookmarkEnd w:id="3"/>
      <w:bookmarkEnd w:id="4"/>
      <w:bookmarkEnd w:id="5"/>
    </w:p>
    <w:p w14:paraId="08D3F7F9">
      <w:pPr>
        <w:spacing w:line="440" w:lineRule="exact"/>
        <w:ind w:firstLine="480"/>
        <w:rPr>
          <w:rFonts w:cs="宋体"/>
          <w:sz w:val="24"/>
          <w:lang w:val="zh-CN"/>
        </w:rPr>
      </w:pPr>
      <w:bookmarkStart w:id="6" w:name="_Toc28359080"/>
      <w:bookmarkStart w:id="7" w:name="_Toc35393622"/>
      <w:bookmarkStart w:id="8" w:name="_Toc35393791"/>
      <w:bookmarkStart w:id="9" w:name="_Toc28359003"/>
      <w:bookmarkStart w:id="10" w:name="_Toc28359012"/>
      <w:bookmarkStart w:id="11" w:name="_Toc35393629"/>
      <w:bookmarkStart w:id="12" w:name="_Toc28359089"/>
      <w:bookmarkStart w:id="13" w:name="_Toc35393798"/>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黄石市中心医院麻醉科专科手术器械一批[肝胆外科，胃肠外科，泌尿外科，骨科（关节外科、运动医学科）]设备采购项目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22A95170">
      <w:pPr>
        <w:spacing w:line="440" w:lineRule="exact"/>
        <w:ind w:firstLine="482"/>
        <w:rPr>
          <w:rFonts w:cs="宋体"/>
          <w:b/>
          <w:sz w:val="24"/>
        </w:rPr>
      </w:pPr>
      <w:r>
        <w:rPr>
          <w:rFonts w:hint="eastAsia" w:cs="宋体"/>
          <w:b/>
          <w:sz w:val="24"/>
        </w:rPr>
        <w:t>一、项目基本情况</w:t>
      </w:r>
      <w:bookmarkEnd w:id="10"/>
      <w:bookmarkEnd w:id="11"/>
      <w:bookmarkEnd w:id="12"/>
      <w:bookmarkEnd w:id="13"/>
    </w:p>
    <w:tbl>
      <w:tblPr>
        <w:tblStyle w:val="12"/>
        <w:tblpPr w:leftFromText="180" w:rightFromText="180" w:vertAnchor="page" w:horzAnchor="page" w:tblpX="1924" w:tblpY="7053"/>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9"/>
        <w:gridCol w:w="1156"/>
        <w:gridCol w:w="1078"/>
        <w:gridCol w:w="1213"/>
        <w:gridCol w:w="1123"/>
        <w:gridCol w:w="1252"/>
      </w:tblGrid>
      <w:tr w14:paraId="5720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96" w:type="pct"/>
          </w:tcPr>
          <w:p w14:paraId="2D0CF577">
            <w:pPr>
              <w:ind w:firstLine="0" w:firstLineChars="0"/>
              <w:rPr>
                <w:rFonts w:cs="宋体"/>
                <w:b/>
                <w:kern w:val="0"/>
                <w:szCs w:val="21"/>
              </w:rPr>
            </w:pPr>
            <w:r>
              <w:rPr>
                <w:rFonts w:hint="eastAsia" w:cs="宋体"/>
                <w:b/>
                <w:kern w:val="0"/>
                <w:szCs w:val="21"/>
              </w:rPr>
              <w:t>序号</w:t>
            </w:r>
          </w:p>
        </w:tc>
        <w:tc>
          <w:tcPr>
            <w:tcW w:w="1084" w:type="pct"/>
          </w:tcPr>
          <w:p w14:paraId="41A42CE7">
            <w:pPr>
              <w:ind w:firstLine="422"/>
              <w:rPr>
                <w:rFonts w:cs="宋体"/>
                <w:b/>
                <w:kern w:val="0"/>
                <w:szCs w:val="21"/>
              </w:rPr>
            </w:pPr>
            <w:r>
              <w:rPr>
                <w:rFonts w:hint="eastAsia" w:cs="宋体"/>
                <w:b/>
                <w:kern w:val="0"/>
                <w:szCs w:val="21"/>
              </w:rPr>
              <w:t>设备名称</w:t>
            </w:r>
          </w:p>
        </w:tc>
        <w:tc>
          <w:tcPr>
            <w:tcW w:w="678" w:type="pct"/>
          </w:tcPr>
          <w:p w14:paraId="30E3E9F1">
            <w:pPr>
              <w:ind w:firstLine="0" w:firstLineChars="0"/>
              <w:rPr>
                <w:rFonts w:cs="宋体"/>
                <w:b/>
                <w:kern w:val="0"/>
                <w:szCs w:val="21"/>
              </w:rPr>
            </w:pPr>
            <w:r>
              <w:rPr>
                <w:rFonts w:hint="eastAsia" w:cs="宋体"/>
                <w:b/>
                <w:kern w:val="0"/>
                <w:szCs w:val="21"/>
              </w:rPr>
              <w:t>数量</w:t>
            </w:r>
          </w:p>
        </w:tc>
        <w:tc>
          <w:tcPr>
            <w:tcW w:w="633" w:type="pct"/>
          </w:tcPr>
          <w:p w14:paraId="7805D023">
            <w:pPr>
              <w:ind w:firstLine="0" w:firstLineChars="0"/>
              <w:rPr>
                <w:rFonts w:cs="宋体"/>
                <w:b/>
                <w:kern w:val="0"/>
                <w:szCs w:val="21"/>
              </w:rPr>
            </w:pPr>
            <w:r>
              <w:rPr>
                <w:rFonts w:hint="eastAsia" w:cs="宋体"/>
                <w:b/>
                <w:kern w:val="0"/>
                <w:szCs w:val="21"/>
              </w:rPr>
              <w:t>预算（万元）</w:t>
            </w:r>
          </w:p>
        </w:tc>
        <w:tc>
          <w:tcPr>
            <w:tcW w:w="712" w:type="pct"/>
          </w:tcPr>
          <w:p w14:paraId="0BE4B518">
            <w:pPr>
              <w:ind w:firstLine="0" w:firstLineChars="0"/>
              <w:rPr>
                <w:rFonts w:cs="宋体"/>
                <w:b/>
                <w:kern w:val="0"/>
                <w:szCs w:val="21"/>
              </w:rPr>
            </w:pPr>
            <w:r>
              <w:rPr>
                <w:rFonts w:hint="eastAsia" w:cs="宋体"/>
                <w:b/>
                <w:kern w:val="0"/>
                <w:szCs w:val="21"/>
              </w:rPr>
              <w:t>建议拦标价（万元）</w:t>
            </w:r>
          </w:p>
        </w:tc>
        <w:tc>
          <w:tcPr>
            <w:tcW w:w="659" w:type="pct"/>
          </w:tcPr>
          <w:p w14:paraId="7A5D4170">
            <w:pPr>
              <w:ind w:firstLine="0" w:firstLineChars="0"/>
              <w:rPr>
                <w:rFonts w:cs="宋体"/>
                <w:b/>
                <w:kern w:val="0"/>
                <w:szCs w:val="21"/>
              </w:rPr>
            </w:pPr>
            <w:r>
              <w:rPr>
                <w:rFonts w:hint="eastAsia" w:cs="宋体"/>
                <w:b/>
                <w:kern w:val="0"/>
                <w:szCs w:val="21"/>
              </w:rPr>
              <w:t>院区</w:t>
            </w:r>
          </w:p>
        </w:tc>
        <w:tc>
          <w:tcPr>
            <w:tcW w:w="735" w:type="pct"/>
          </w:tcPr>
          <w:p w14:paraId="43AAA519">
            <w:pPr>
              <w:ind w:firstLine="0" w:firstLineChars="0"/>
              <w:rPr>
                <w:rFonts w:cs="宋体"/>
                <w:b/>
                <w:kern w:val="0"/>
                <w:szCs w:val="21"/>
              </w:rPr>
            </w:pPr>
            <w:r>
              <w:rPr>
                <w:rFonts w:hint="eastAsia" w:cs="宋体"/>
                <w:b/>
                <w:kern w:val="0"/>
                <w:szCs w:val="21"/>
              </w:rPr>
              <w:t>备注</w:t>
            </w:r>
          </w:p>
        </w:tc>
      </w:tr>
      <w:tr w14:paraId="2EE0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96" w:type="pct"/>
          </w:tcPr>
          <w:p w14:paraId="46E866D7">
            <w:pPr>
              <w:jc w:val="center"/>
              <w:rPr>
                <w:rFonts w:cs="宋体"/>
                <w:bCs/>
                <w:kern w:val="0"/>
                <w:szCs w:val="21"/>
              </w:rPr>
            </w:pPr>
            <w:r>
              <w:rPr>
                <w:rFonts w:hint="eastAsia" w:cs="宋体"/>
                <w:bCs/>
                <w:kern w:val="0"/>
                <w:szCs w:val="21"/>
              </w:rPr>
              <w:t>1</w:t>
            </w:r>
          </w:p>
        </w:tc>
        <w:tc>
          <w:tcPr>
            <w:tcW w:w="1084" w:type="pct"/>
          </w:tcPr>
          <w:p w14:paraId="585C2775">
            <w:pPr>
              <w:ind w:firstLine="0" w:firstLineChars="0"/>
              <w:rPr>
                <w:rFonts w:cs="宋体"/>
                <w:bCs/>
                <w:kern w:val="0"/>
                <w:szCs w:val="21"/>
              </w:rPr>
            </w:pPr>
            <w:r>
              <w:rPr>
                <w:rFonts w:hint="eastAsia" w:cs="宋体"/>
                <w:bCs/>
                <w:kern w:val="0"/>
                <w:szCs w:val="21"/>
              </w:rPr>
              <w:t>肝胆外科手术器械一批</w:t>
            </w:r>
          </w:p>
        </w:tc>
        <w:tc>
          <w:tcPr>
            <w:tcW w:w="678" w:type="pct"/>
          </w:tcPr>
          <w:p w14:paraId="515EE04B">
            <w:pPr>
              <w:jc w:val="center"/>
              <w:rPr>
                <w:rFonts w:cs="宋体"/>
                <w:bCs/>
                <w:kern w:val="0"/>
                <w:szCs w:val="21"/>
              </w:rPr>
            </w:pPr>
            <w:r>
              <w:rPr>
                <w:rFonts w:hint="eastAsia" w:cs="宋体"/>
                <w:bCs/>
                <w:kern w:val="0"/>
                <w:szCs w:val="21"/>
              </w:rPr>
              <w:t>1</w:t>
            </w:r>
            <w:r>
              <w:rPr>
                <w:rFonts w:cs="宋体"/>
                <w:bCs/>
                <w:kern w:val="0"/>
                <w:szCs w:val="21"/>
              </w:rPr>
              <w:t>8</w:t>
            </w:r>
            <w:r>
              <w:rPr>
                <w:rFonts w:hint="eastAsia" w:cs="宋体"/>
                <w:bCs/>
                <w:kern w:val="0"/>
                <w:szCs w:val="21"/>
              </w:rPr>
              <w:t>套</w:t>
            </w:r>
          </w:p>
        </w:tc>
        <w:tc>
          <w:tcPr>
            <w:tcW w:w="633" w:type="pct"/>
          </w:tcPr>
          <w:p w14:paraId="5CD53E97">
            <w:pPr>
              <w:jc w:val="center"/>
              <w:rPr>
                <w:rFonts w:cs="宋体"/>
                <w:bCs/>
                <w:kern w:val="0"/>
                <w:szCs w:val="21"/>
              </w:rPr>
            </w:pPr>
            <w:r>
              <w:rPr>
                <w:rFonts w:cs="宋体"/>
                <w:bCs/>
                <w:kern w:val="0"/>
                <w:szCs w:val="21"/>
              </w:rPr>
              <w:t>10</w:t>
            </w:r>
          </w:p>
        </w:tc>
        <w:tc>
          <w:tcPr>
            <w:tcW w:w="712" w:type="pct"/>
          </w:tcPr>
          <w:p w14:paraId="7EB08B2C">
            <w:pPr>
              <w:jc w:val="center"/>
              <w:rPr>
                <w:rFonts w:cs="宋体"/>
                <w:bCs/>
                <w:kern w:val="0"/>
                <w:szCs w:val="21"/>
              </w:rPr>
            </w:pPr>
            <w:r>
              <w:rPr>
                <w:rFonts w:cs="宋体"/>
                <w:bCs/>
                <w:kern w:val="0"/>
                <w:szCs w:val="21"/>
              </w:rPr>
              <w:t>3</w:t>
            </w:r>
          </w:p>
        </w:tc>
        <w:tc>
          <w:tcPr>
            <w:tcW w:w="659" w:type="pct"/>
          </w:tcPr>
          <w:p w14:paraId="770A2316">
            <w:pPr>
              <w:ind w:firstLine="0" w:firstLineChars="0"/>
              <w:rPr>
                <w:rFonts w:cs="宋体"/>
                <w:bCs/>
                <w:kern w:val="0"/>
                <w:szCs w:val="21"/>
              </w:rPr>
            </w:pPr>
            <w:r>
              <w:rPr>
                <w:rFonts w:hint="eastAsia" w:cs="宋体"/>
                <w:bCs/>
                <w:kern w:val="0"/>
                <w:szCs w:val="21"/>
              </w:rPr>
              <w:t>中心院区</w:t>
            </w:r>
          </w:p>
        </w:tc>
        <w:tc>
          <w:tcPr>
            <w:tcW w:w="735" w:type="pct"/>
          </w:tcPr>
          <w:p w14:paraId="4C272A6D">
            <w:pPr>
              <w:jc w:val="center"/>
              <w:rPr>
                <w:rFonts w:cs="宋体"/>
                <w:bCs/>
                <w:kern w:val="0"/>
                <w:szCs w:val="21"/>
              </w:rPr>
            </w:pPr>
          </w:p>
        </w:tc>
      </w:tr>
      <w:tr w14:paraId="0D99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96" w:type="pct"/>
          </w:tcPr>
          <w:p w14:paraId="198F610D">
            <w:pPr>
              <w:jc w:val="center"/>
              <w:rPr>
                <w:rFonts w:cs="宋体"/>
                <w:bCs/>
                <w:kern w:val="0"/>
                <w:szCs w:val="21"/>
              </w:rPr>
            </w:pPr>
            <w:r>
              <w:rPr>
                <w:rFonts w:hint="eastAsia" w:cs="宋体"/>
                <w:bCs/>
                <w:kern w:val="0"/>
                <w:szCs w:val="21"/>
              </w:rPr>
              <w:t>2</w:t>
            </w:r>
          </w:p>
        </w:tc>
        <w:tc>
          <w:tcPr>
            <w:tcW w:w="1084" w:type="pct"/>
          </w:tcPr>
          <w:p w14:paraId="3E394812">
            <w:pPr>
              <w:ind w:firstLine="0" w:firstLineChars="0"/>
              <w:rPr>
                <w:rFonts w:cs="宋体"/>
                <w:bCs/>
                <w:kern w:val="0"/>
                <w:szCs w:val="21"/>
              </w:rPr>
            </w:pPr>
            <w:r>
              <w:rPr>
                <w:rFonts w:hint="eastAsia" w:cs="宋体"/>
                <w:bCs/>
                <w:kern w:val="0"/>
                <w:szCs w:val="21"/>
              </w:rPr>
              <w:t>胃肠外科手术器械一批</w:t>
            </w:r>
          </w:p>
        </w:tc>
        <w:tc>
          <w:tcPr>
            <w:tcW w:w="678" w:type="pct"/>
          </w:tcPr>
          <w:p w14:paraId="0D8BD36F">
            <w:pPr>
              <w:jc w:val="center"/>
              <w:rPr>
                <w:rFonts w:cs="宋体"/>
                <w:bCs/>
                <w:kern w:val="0"/>
                <w:szCs w:val="21"/>
              </w:rPr>
            </w:pPr>
            <w:r>
              <w:rPr>
                <w:rFonts w:hint="eastAsia" w:cs="宋体"/>
                <w:bCs/>
                <w:kern w:val="0"/>
                <w:szCs w:val="21"/>
              </w:rPr>
              <w:t>1</w:t>
            </w:r>
            <w:r>
              <w:rPr>
                <w:rFonts w:cs="宋体"/>
                <w:bCs/>
                <w:kern w:val="0"/>
                <w:szCs w:val="21"/>
              </w:rPr>
              <w:t>4</w:t>
            </w:r>
            <w:r>
              <w:rPr>
                <w:rFonts w:hint="eastAsia" w:cs="宋体"/>
                <w:bCs/>
                <w:kern w:val="0"/>
                <w:szCs w:val="21"/>
              </w:rPr>
              <w:t>套</w:t>
            </w:r>
          </w:p>
        </w:tc>
        <w:tc>
          <w:tcPr>
            <w:tcW w:w="633" w:type="pct"/>
          </w:tcPr>
          <w:p w14:paraId="2F1F75FE">
            <w:pPr>
              <w:jc w:val="center"/>
              <w:rPr>
                <w:rFonts w:cs="宋体"/>
                <w:bCs/>
                <w:kern w:val="0"/>
                <w:szCs w:val="21"/>
              </w:rPr>
            </w:pPr>
            <w:r>
              <w:rPr>
                <w:rFonts w:cs="宋体"/>
                <w:bCs/>
                <w:kern w:val="0"/>
                <w:szCs w:val="21"/>
              </w:rPr>
              <w:t>10</w:t>
            </w:r>
          </w:p>
        </w:tc>
        <w:tc>
          <w:tcPr>
            <w:tcW w:w="712" w:type="pct"/>
          </w:tcPr>
          <w:p w14:paraId="636D811E">
            <w:pPr>
              <w:jc w:val="center"/>
              <w:rPr>
                <w:rFonts w:cs="宋体"/>
                <w:bCs/>
                <w:kern w:val="0"/>
                <w:szCs w:val="21"/>
              </w:rPr>
            </w:pPr>
            <w:r>
              <w:rPr>
                <w:rFonts w:cs="宋体"/>
                <w:bCs/>
                <w:kern w:val="0"/>
                <w:szCs w:val="21"/>
              </w:rPr>
              <w:t>4</w:t>
            </w:r>
          </w:p>
        </w:tc>
        <w:tc>
          <w:tcPr>
            <w:tcW w:w="659" w:type="pct"/>
          </w:tcPr>
          <w:p w14:paraId="5F88B116">
            <w:pPr>
              <w:ind w:firstLine="0" w:firstLineChars="0"/>
              <w:rPr>
                <w:rFonts w:cs="宋体"/>
                <w:bCs/>
                <w:kern w:val="0"/>
                <w:szCs w:val="21"/>
              </w:rPr>
            </w:pPr>
            <w:r>
              <w:rPr>
                <w:rFonts w:hint="eastAsia" w:cs="宋体"/>
                <w:bCs/>
                <w:kern w:val="0"/>
                <w:szCs w:val="21"/>
              </w:rPr>
              <w:t>中心院区</w:t>
            </w:r>
          </w:p>
        </w:tc>
        <w:tc>
          <w:tcPr>
            <w:tcW w:w="735" w:type="pct"/>
          </w:tcPr>
          <w:p w14:paraId="4D58875D">
            <w:pPr>
              <w:jc w:val="center"/>
              <w:rPr>
                <w:rFonts w:cs="宋体"/>
                <w:bCs/>
                <w:kern w:val="0"/>
                <w:szCs w:val="21"/>
              </w:rPr>
            </w:pPr>
          </w:p>
        </w:tc>
      </w:tr>
      <w:tr w14:paraId="464D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96" w:type="pct"/>
          </w:tcPr>
          <w:p w14:paraId="3CB8F277">
            <w:pPr>
              <w:jc w:val="center"/>
              <w:rPr>
                <w:rFonts w:cs="宋体"/>
                <w:bCs/>
                <w:kern w:val="0"/>
                <w:szCs w:val="21"/>
              </w:rPr>
            </w:pPr>
            <w:r>
              <w:rPr>
                <w:rFonts w:hint="eastAsia" w:cs="宋体"/>
                <w:bCs/>
                <w:kern w:val="0"/>
                <w:szCs w:val="21"/>
              </w:rPr>
              <w:t>3</w:t>
            </w:r>
          </w:p>
        </w:tc>
        <w:tc>
          <w:tcPr>
            <w:tcW w:w="1084" w:type="pct"/>
          </w:tcPr>
          <w:p w14:paraId="61395C00">
            <w:pPr>
              <w:ind w:firstLine="0" w:firstLineChars="0"/>
              <w:rPr>
                <w:rFonts w:cs="宋体"/>
                <w:bCs/>
                <w:kern w:val="0"/>
                <w:szCs w:val="21"/>
              </w:rPr>
            </w:pPr>
            <w:r>
              <w:rPr>
                <w:rFonts w:hint="eastAsia" w:cs="宋体"/>
                <w:bCs/>
                <w:kern w:val="0"/>
                <w:szCs w:val="21"/>
              </w:rPr>
              <w:t>泌尿外科手术器械一批</w:t>
            </w:r>
          </w:p>
        </w:tc>
        <w:tc>
          <w:tcPr>
            <w:tcW w:w="678" w:type="pct"/>
          </w:tcPr>
          <w:p w14:paraId="367D36CF">
            <w:pPr>
              <w:jc w:val="center"/>
              <w:rPr>
                <w:rFonts w:cs="宋体"/>
                <w:bCs/>
                <w:kern w:val="0"/>
                <w:szCs w:val="21"/>
              </w:rPr>
            </w:pPr>
            <w:r>
              <w:rPr>
                <w:rFonts w:hint="eastAsia" w:cs="宋体"/>
                <w:bCs/>
                <w:kern w:val="0"/>
                <w:szCs w:val="21"/>
              </w:rPr>
              <w:t>1</w:t>
            </w:r>
            <w:r>
              <w:rPr>
                <w:rFonts w:cs="宋体"/>
                <w:bCs/>
                <w:kern w:val="0"/>
                <w:szCs w:val="21"/>
              </w:rPr>
              <w:t>4</w:t>
            </w:r>
            <w:r>
              <w:rPr>
                <w:rFonts w:hint="eastAsia" w:cs="宋体"/>
                <w:bCs/>
                <w:kern w:val="0"/>
                <w:szCs w:val="21"/>
              </w:rPr>
              <w:t>套</w:t>
            </w:r>
          </w:p>
        </w:tc>
        <w:tc>
          <w:tcPr>
            <w:tcW w:w="633" w:type="pct"/>
          </w:tcPr>
          <w:p w14:paraId="3E871519">
            <w:pPr>
              <w:jc w:val="center"/>
              <w:rPr>
                <w:rFonts w:cs="宋体"/>
                <w:bCs/>
                <w:kern w:val="0"/>
                <w:szCs w:val="21"/>
              </w:rPr>
            </w:pPr>
            <w:r>
              <w:rPr>
                <w:rFonts w:hint="eastAsia" w:cs="宋体"/>
                <w:bCs/>
                <w:kern w:val="0"/>
                <w:szCs w:val="21"/>
              </w:rPr>
              <w:t>1</w:t>
            </w:r>
            <w:r>
              <w:rPr>
                <w:rFonts w:cs="宋体"/>
                <w:bCs/>
                <w:kern w:val="0"/>
                <w:szCs w:val="21"/>
              </w:rPr>
              <w:t>0</w:t>
            </w:r>
          </w:p>
        </w:tc>
        <w:tc>
          <w:tcPr>
            <w:tcW w:w="712" w:type="pct"/>
          </w:tcPr>
          <w:p w14:paraId="48E35B84">
            <w:pPr>
              <w:jc w:val="center"/>
              <w:rPr>
                <w:rFonts w:cs="宋体"/>
                <w:bCs/>
                <w:kern w:val="0"/>
                <w:szCs w:val="21"/>
              </w:rPr>
            </w:pPr>
            <w:r>
              <w:rPr>
                <w:rFonts w:cs="宋体"/>
                <w:bCs/>
                <w:kern w:val="0"/>
                <w:szCs w:val="21"/>
              </w:rPr>
              <w:t>3</w:t>
            </w:r>
          </w:p>
        </w:tc>
        <w:tc>
          <w:tcPr>
            <w:tcW w:w="659" w:type="pct"/>
          </w:tcPr>
          <w:p w14:paraId="0F4B65AE">
            <w:pPr>
              <w:ind w:firstLine="0" w:firstLineChars="0"/>
              <w:rPr>
                <w:rFonts w:cs="宋体"/>
                <w:bCs/>
                <w:kern w:val="0"/>
                <w:szCs w:val="21"/>
              </w:rPr>
            </w:pPr>
            <w:r>
              <w:rPr>
                <w:rFonts w:hint="eastAsia" w:cs="宋体"/>
                <w:bCs/>
                <w:kern w:val="0"/>
                <w:szCs w:val="21"/>
              </w:rPr>
              <w:t>中心院区</w:t>
            </w:r>
          </w:p>
        </w:tc>
        <w:tc>
          <w:tcPr>
            <w:tcW w:w="735" w:type="pct"/>
          </w:tcPr>
          <w:p w14:paraId="7B6DD5E3">
            <w:pPr>
              <w:jc w:val="center"/>
              <w:rPr>
                <w:rFonts w:cs="宋体"/>
                <w:bCs/>
                <w:kern w:val="0"/>
                <w:szCs w:val="21"/>
              </w:rPr>
            </w:pPr>
          </w:p>
        </w:tc>
      </w:tr>
      <w:tr w14:paraId="713C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96" w:type="pct"/>
          </w:tcPr>
          <w:p w14:paraId="59C9DDCE">
            <w:pPr>
              <w:jc w:val="center"/>
              <w:rPr>
                <w:rFonts w:cs="宋体"/>
                <w:bCs/>
                <w:kern w:val="0"/>
                <w:szCs w:val="21"/>
              </w:rPr>
            </w:pPr>
            <w:r>
              <w:rPr>
                <w:rFonts w:hint="eastAsia" w:cs="宋体"/>
                <w:bCs/>
                <w:kern w:val="0"/>
                <w:szCs w:val="21"/>
              </w:rPr>
              <w:t>4</w:t>
            </w:r>
          </w:p>
        </w:tc>
        <w:tc>
          <w:tcPr>
            <w:tcW w:w="1084" w:type="pct"/>
          </w:tcPr>
          <w:p w14:paraId="4FD7EFA4">
            <w:pPr>
              <w:ind w:firstLine="0" w:firstLineChars="0"/>
              <w:rPr>
                <w:rFonts w:cs="宋体"/>
                <w:bCs/>
                <w:kern w:val="0"/>
                <w:szCs w:val="21"/>
              </w:rPr>
            </w:pPr>
            <w:r>
              <w:rPr>
                <w:rFonts w:hint="eastAsia" w:cs="宋体"/>
                <w:bCs/>
                <w:kern w:val="0"/>
                <w:szCs w:val="21"/>
              </w:rPr>
              <w:t>骨科手术器械一批</w:t>
            </w:r>
          </w:p>
        </w:tc>
        <w:tc>
          <w:tcPr>
            <w:tcW w:w="678" w:type="pct"/>
          </w:tcPr>
          <w:p w14:paraId="0E820372">
            <w:pPr>
              <w:jc w:val="center"/>
              <w:rPr>
                <w:rFonts w:cs="宋体"/>
                <w:bCs/>
                <w:kern w:val="0"/>
                <w:szCs w:val="21"/>
              </w:rPr>
            </w:pPr>
            <w:r>
              <w:rPr>
                <w:rFonts w:hint="eastAsia" w:cs="宋体"/>
                <w:bCs/>
                <w:kern w:val="0"/>
                <w:szCs w:val="21"/>
              </w:rPr>
              <w:t>4套</w:t>
            </w:r>
          </w:p>
        </w:tc>
        <w:tc>
          <w:tcPr>
            <w:tcW w:w="633" w:type="pct"/>
          </w:tcPr>
          <w:p w14:paraId="08DAB582">
            <w:pPr>
              <w:jc w:val="center"/>
              <w:rPr>
                <w:rFonts w:cs="宋体"/>
                <w:bCs/>
                <w:kern w:val="0"/>
                <w:szCs w:val="21"/>
              </w:rPr>
            </w:pPr>
            <w:r>
              <w:rPr>
                <w:rFonts w:hint="eastAsia" w:cs="宋体"/>
                <w:bCs/>
                <w:kern w:val="0"/>
                <w:szCs w:val="21"/>
              </w:rPr>
              <w:t>2</w:t>
            </w:r>
            <w:r>
              <w:rPr>
                <w:rFonts w:cs="宋体"/>
                <w:bCs/>
                <w:kern w:val="0"/>
                <w:szCs w:val="21"/>
              </w:rPr>
              <w:t>0</w:t>
            </w:r>
          </w:p>
        </w:tc>
        <w:tc>
          <w:tcPr>
            <w:tcW w:w="712" w:type="pct"/>
          </w:tcPr>
          <w:p w14:paraId="49320A59">
            <w:pPr>
              <w:jc w:val="center"/>
              <w:rPr>
                <w:rFonts w:cs="宋体"/>
                <w:bCs/>
                <w:kern w:val="0"/>
                <w:szCs w:val="21"/>
              </w:rPr>
            </w:pPr>
            <w:r>
              <w:rPr>
                <w:rFonts w:hint="eastAsia" w:cs="宋体"/>
                <w:bCs/>
                <w:kern w:val="0"/>
                <w:szCs w:val="21"/>
              </w:rPr>
              <w:t>1</w:t>
            </w:r>
            <w:r>
              <w:rPr>
                <w:rFonts w:cs="宋体"/>
                <w:bCs/>
                <w:kern w:val="0"/>
                <w:szCs w:val="21"/>
              </w:rPr>
              <w:t>.3</w:t>
            </w:r>
          </w:p>
        </w:tc>
        <w:tc>
          <w:tcPr>
            <w:tcW w:w="659" w:type="pct"/>
          </w:tcPr>
          <w:p w14:paraId="55857BF6">
            <w:pPr>
              <w:ind w:firstLine="0" w:firstLineChars="0"/>
              <w:rPr>
                <w:rFonts w:cs="宋体"/>
                <w:bCs/>
                <w:kern w:val="0"/>
                <w:szCs w:val="21"/>
              </w:rPr>
            </w:pPr>
            <w:r>
              <w:rPr>
                <w:rFonts w:hint="eastAsia" w:cs="宋体"/>
                <w:bCs/>
                <w:kern w:val="0"/>
                <w:szCs w:val="21"/>
              </w:rPr>
              <w:t>中心院区</w:t>
            </w:r>
          </w:p>
        </w:tc>
        <w:tc>
          <w:tcPr>
            <w:tcW w:w="735" w:type="pct"/>
          </w:tcPr>
          <w:p w14:paraId="09038065">
            <w:pPr>
              <w:ind w:firstLine="0" w:firstLineChars="0"/>
              <w:rPr>
                <w:rFonts w:cs="宋体"/>
                <w:bCs/>
                <w:kern w:val="0"/>
                <w:szCs w:val="21"/>
              </w:rPr>
            </w:pPr>
            <w:r>
              <w:rPr>
                <w:rFonts w:hint="eastAsia" w:cs="宋体"/>
                <w:bCs/>
                <w:kern w:val="0"/>
                <w:szCs w:val="21"/>
              </w:rPr>
              <w:t>关节外科、运动医学科</w:t>
            </w:r>
          </w:p>
        </w:tc>
      </w:tr>
      <w:tr w14:paraId="1503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258" w:type="pct"/>
            <w:gridSpan w:val="3"/>
          </w:tcPr>
          <w:p w14:paraId="2282D7F0">
            <w:pPr>
              <w:jc w:val="center"/>
              <w:rPr>
                <w:rFonts w:cs="宋体"/>
                <w:bCs/>
                <w:kern w:val="0"/>
                <w:szCs w:val="21"/>
              </w:rPr>
            </w:pPr>
            <w:r>
              <w:rPr>
                <w:rFonts w:hint="eastAsia" w:cs="宋体"/>
                <w:bCs/>
                <w:kern w:val="0"/>
                <w:szCs w:val="21"/>
              </w:rPr>
              <w:t>总计</w:t>
            </w:r>
          </w:p>
        </w:tc>
        <w:tc>
          <w:tcPr>
            <w:tcW w:w="633" w:type="pct"/>
          </w:tcPr>
          <w:p w14:paraId="2B25483B">
            <w:pPr>
              <w:jc w:val="center"/>
              <w:rPr>
                <w:rFonts w:cs="宋体"/>
                <w:bCs/>
                <w:kern w:val="0"/>
                <w:szCs w:val="21"/>
              </w:rPr>
            </w:pPr>
            <w:r>
              <w:rPr>
                <w:rFonts w:cs="宋体"/>
                <w:bCs/>
                <w:kern w:val="0"/>
                <w:szCs w:val="21"/>
              </w:rPr>
              <w:t>50</w:t>
            </w:r>
          </w:p>
        </w:tc>
        <w:tc>
          <w:tcPr>
            <w:tcW w:w="712" w:type="pct"/>
          </w:tcPr>
          <w:p w14:paraId="5F3926CE">
            <w:pPr>
              <w:jc w:val="center"/>
              <w:rPr>
                <w:rFonts w:cs="宋体"/>
                <w:bCs/>
                <w:kern w:val="0"/>
                <w:szCs w:val="21"/>
              </w:rPr>
            </w:pPr>
            <w:r>
              <w:rPr>
                <w:rFonts w:cs="宋体"/>
                <w:bCs/>
                <w:kern w:val="0"/>
                <w:szCs w:val="21"/>
              </w:rPr>
              <w:t>11.3</w:t>
            </w:r>
          </w:p>
        </w:tc>
        <w:tc>
          <w:tcPr>
            <w:tcW w:w="659" w:type="pct"/>
          </w:tcPr>
          <w:p w14:paraId="0CA904AA">
            <w:pPr>
              <w:jc w:val="center"/>
              <w:rPr>
                <w:rFonts w:cs="宋体"/>
                <w:bCs/>
                <w:kern w:val="0"/>
                <w:szCs w:val="21"/>
              </w:rPr>
            </w:pPr>
          </w:p>
        </w:tc>
        <w:tc>
          <w:tcPr>
            <w:tcW w:w="735" w:type="pct"/>
          </w:tcPr>
          <w:p w14:paraId="520F4496">
            <w:pPr>
              <w:jc w:val="center"/>
              <w:rPr>
                <w:rFonts w:cs="宋体"/>
                <w:bCs/>
                <w:kern w:val="0"/>
                <w:szCs w:val="21"/>
              </w:rPr>
            </w:pPr>
          </w:p>
        </w:tc>
      </w:tr>
    </w:tbl>
    <w:p w14:paraId="121837B0">
      <w:pPr>
        <w:spacing w:line="44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黄石市中心医院麻醉科专科手术器械一批[肝胆外科，胃肠外科，泌尿外科，骨科（关节外科、运动医学科）]设备采购项目</w:t>
      </w:r>
    </w:p>
    <w:p w14:paraId="39169CD6">
      <w:pPr>
        <w:spacing w:line="44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3C612529">
      <w:pPr>
        <w:spacing w:line="440" w:lineRule="exact"/>
        <w:ind w:firstLine="480"/>
        <w:rPr>
          <w:rFonts w:cs="宋体"/>
          <w:sz w:val="24"/>
        </w:rPr>
      </w:pPr>
      <w:r>
        <w:rPr>
          <w:rFonts w:hint="eastAsia" w:cs="宋体"/>
          <w:sz w:val="24"/>
        </w:rPr>
        <w:t>3</w:t>
      </w:r>
      <w:r>
        <w:rPr>
          <w:rFonts w:cs="宋体"/>
          <w:sz w:val="24"/>
        </w:rPr>
        <w:t>、预算金额：</w:t>
      </w:r>
      <w:r>
        <w:rPr>
          <w:rFonts w:hint="eastAsia" w:cs="宋体"/>
          <w:sz w:val="24"/>
        </w:rPr>
        <w:t>11.3</w:t>
      </w:r>
      <w:r>
        <w:rPr>
          <w:rFonts w:cs="宋体"/>
          <w:sz w:val="24"/>
        </w:rPr>
        <w:t>万元</w:t>
      </w:r>
    </w:p>
    <w:p w14:paraId="1E928889">
      <w:pPr>
        <w:spacing w:line="440" w:lineRule="exact"/>
        <w:ind w:firstLine="480"/>
        <w:rPr>
          <w:rFonts w:cs="宋体"/>
          <w:sz w:val="24"/>
        </w:rPr>
      </w:pPr>
      <w:r>
        <w:rPr>
          <w:rFonts w:hint="eastAsia" w:cs="宋体"/>
          <w:sz w:val="24"/>
        </w:rPr>
        <w:t>4</w:t>
      </w:r>
      <w:r>
        <w:rPr>
          <w:rFonts w:cs="宋体"/>
          <w:sz w:val="24"/>
        </w:rPr>
        <w:t>、最高限价：</w:t>
      </w:r>
      <w:r>
        <w:rPr>
          <w:rFonts w:hint="eastAsia" w:cs="宋体"/>
          <w:sz w:val="24"/>
        </w:rPr>
        <w:t>11.3</w:t>
      </w:r>
      <w:r>
        <w:rPr>
          <w:rFonts w:cs="宋体"/>
          <w:sz w:val="24"/>
        </w:rPr>
        <w:t>万元</w:t>
      </w:r>
    </w:p>
    <w:p w14:paraId="33F895F6">
      <w:pPr>
        <w:spacing w:line="440" w:lineRule="exact"/>
        <w:ind w:firstLine="480"/>
        <w:rPr>
          <w:rFonts w:cs="宋体"/>
          <w:sz w:val="24"/>
        </w:rPr>
      </w:pPr>
      <w:r>
        <w:rPr>
          <w:rFonts w:hint="eastAsia" w:cs="宋体"/>
          <w:sz w:val="24"/>
        </w:rPr>
        <w:t>5</w:t>
      </w:r>
      <w:r>
        <w:rPr>
          <w:rFonts w:cs="宋体"/>
          <w:sz w:val="24"/>
        </w:rPr>
        <w:t>、合同履行期限：</w:t>
      </w:r>
      <w:r>
        <w:rPr>
          <w:rFonts w:hint="eastAsia" w:cs="宋体"/>
          <w:sz w:val="24"/>
        </w:rPr>
        <w:t>合同签订之日起7</w:t>
      </w:r>
      <w:r>
        <w:rPr>
          <w:rFonts w:cs="宋体"/>
          <w:sz w:val="24"/>
        </w:rPr>
        <w:t>日历天内完成货物的安装及交付。</w:t>
      </w:r>
    </w:p>
    <w:p w14:paraId="723BB915">
      <w:pPr>
        <w:spacing w:line="440" w:lineRule="exact"/>
        <w:ind w:firstLine="480"/>
        <w:rPr>
          <w:rFonts w:cs="宋体"/>
          <w:sz w:val="24"/>
        </w:rPr>
      </w:pPr>
      <w:r>
        <w:rPr>
          <w:rFonts w:hint="eastAsia" w:cs="宋体"/>
          <w:sz w:val="24"/>
        </w:rPr>
        <w:t>6</w:t>
      </w:r>
      <w:r>
        <w:rPr>
          <w:rFonts w:cs="宋体"/>
          <w:sz w:val="24"/>
        </w:rPr>
        <w:t>、采购需求：</w:t>
      </w:r>
    </w:p>
    <w:p w14:paraId="2D23E0A5">
      <w:pPr>
        <w:spacing w:line="440" w:lineRule="exact"/>
        <w:ind w:firstLine="480"/>
        <w:rPr>
          <w:rFonts w:cs="宋体"/>
          <w:sz w:val="24"/>
        </w:rPr>
      </w:pPr>
      <w:r>
        <w:rPr>
          <w:rFonts w:hint="eastAsia" w:cs="宋体"/>
          <w:sz w:val="24"/>
        </w:rPr>
        <w:t>7</w:t>
      </w:r>
      <w:r>
        <w:rPr>
          <w:rFonts w:cs="宋体"/>
          <w:sz w:val="24"/>
        </w:rPr>
        <w:t>、本项目（是/否）接受联合体投标：否</w:t>
      </w:r>
    </w:p>
    <w:p w14:paraId="521BD802">
      <w:pPr>
        <w:spacing w:line="440" w:lineRule="exact"/>
        <w:ind w:firstLine="480"/>
        <w:rPr>
          <w:rFonts w:cs="宋体"/>
          <w:sz w:val="24"/>
        </w:rPr>
      </w:pPr>
      <w:r>
        <w:rPr>
          <w:rFonts w:hint="eastAsia" w:cs="宋体"/>
          <w:sz w:val="24"/>
        </w:rPr>
        <w:t>8</w:t>
      </w:r>
      <w:r>
        <w:rPr>
          <w:rFonts w:cs="宋体"/>
          <w:sz w:val="24"/>
        </w:rPr>
        <w:t xml:space="preserve">、本项目（是/否）接受合同分包：否 </w:t>
      </w:r>
    </w:p>
    <w:p w14:paraId="30FD6B45">
      <w:pPr>
        <w:spacing w:line="440" w:lineRule="exact"/>
        <w:ind w:firstLine="482"/>
        <w:rPr>
          <w:rFonts w:cs="宋体"/>
          <w:b/>
          <w:sz w:val="24"/>
        </w:rPr>
      </w:pPr>
      <w:r>
        <w:rPr>
          <w:rFonts w:hint="eastAsia" w:cs="宋体"/>
          <w:b/>
          <w:sz w:val="24"/>
        </w:rPr>
        <w:t>二、申请人的资格要求</w:t>
      </w:r>
    </w:p>
    <w:p w14:paraId="60FB123E">
      <w:pPr>
        <w:spacing w:line="440" w:lineRule="exact"/>
        <w:ind w:firstLine="480"/>
        <w:rPr>
          <w:sz w:val="24"/>
        </w:rPr>
      </w:pPr>
      <w:r>
        <w:rPr>
          <w:sz w:val="24"/>
        </w:rPr>
        <w:t>1、供应商须符合《政府采购法》第二十二条的规定：</w:t>
      </w:r>
    </w:p>
    <w:p w14:paraId="546F118F">
      <w:pPr>
        <w:spacing w:line="440" w:lineRule="exact"/>
        <w:ind w:firstLine="480"/>
        <w:rPr>
          <w:sz w:val="24"/>
        </w:rPr>
      </w:pPr>
      <w:r>
        <w:rPr>
          <w:sz w:val="24"/>
        </w:rPr>
        <w:t>1.1、具有独立承担民事责任的能力；</w:t>
      </w:r>
    </w:p>
    <w:p w14:paraId="78D42D11">
      <w:pPr>
        <w:spacing w:line="440" w:lineRule="exact"/>
        <w:ind w:firstLine="480"/>
        <w:rPr>
          <w:sz w:val="24"/>
        </w:rPr>
      </w:pPr>
      <w:r>
        <w:rPr>
          <w:sz w:val="24"/>
        </w:rPr>
        <w:t>1.2、具有良好的商业信誉和健全的财务会计制度；</w:t>
      </w:r>
    </w:p>
    <w:p w14:paraId="37DBBAF1">
      <w:pPr>
        <w:spacing w:line="440" w:lineRule="exact"/>
        <w:ind w:firstLine="480"/>
        <w:rPr>
          <w:sz w:val="24"/>
        </w:rPr>
      </w:pPr>
      <w:r>
        <w:rPr>
          <w:sz w:val="24"/>
        </w:rPr>
        <w:t>1.3、具有履行合同所必需的设备和专业技术能力；</w:t>
      </w:r>
    </w:p>
    <w:p w14:paraId="40674431">
      <w:pPr>
        <w:spacing w:line="440" w:lineRule="exact"/>
        <w:ind w:firstLine="480"/>
        <w:rPr>
          <w:sz w:val="24"/>
        </w:rPr>
      </w:pPr>
      <w:r>
        <w:rPr>
          <w:sz w:val="24"/>
        </w:rPr>
        <w:t>1.4、有依法缴纳税收和社会保障资金的良好记录；</w:t>
      </w:r>
    </w:p>
    <w:p w14:paraId="6C4CA130">
      <w:pPr>
        <w:spacing w:line="440" w:lineRule="exact"/>
        <w:ind w:firstLine="480"/>
        <w:rPr>
          <w:sz w:val="24"/>
        </w:rPr>
      </w:pPr>
      <w:r>
        <w:rPr>
          <w:sz w:val="24"/>
        </w:rPr>
        <w:t>1.5、参加政府采购活动前三年内(不足三年按公司成立时起)，在经营活动中没有重大违法记录；</w:t>
      </w:r>
    </w:p>
    <w:p w14:paraId="0C214C4B">
      <w:pPr>
        <w:spacing w:line="440" w:lineRule="exact"/>
        <w:ind w:firstLine="480"/>
        <w:rPr>
          <w:sz w:val="24"/>
        </w:rPr>
      </w:pPr>
      <w:r>
        <w:rPr>
          <w:sz w:val="24"/>
        </w:rPr>
        <w:t>1.6、法律、行政法规规定的其他条件。</w:t>
      </w:r>
    </w:p>
    <w:p w14:paraId="51280FD1">
      <w:pPr>
        <w:spacing w:line="440" w:lineRule="exact"/>
        <w:ind w:firstLine="480"/>
        <w:rPr>
          <w:sz w:val="24"/>
        </w:rPr>
      </w:pPr>
      <w:r>
        <w:rPr>
          <w:sz w:val="24"/>
        </w:rPr>
        <w:t>2、本项目的特定资格要求：</w:t>
      </w:r>
    </w:p>
    <w:p w14:paraId="1799ADFF">
      <w:pPr>
        <w:spacing w:line="440" w:lineRule="exact"/>
        <w:ind w:firstLine="480"/>
        <w:rPr>
          <w:sz w:val="24"/>
        </w:rPr>
      </w:pPr>
      <w:r>
        <w:rPr>
          <w:rFonts w:hint="eastAsia"/>
          <w:sz w:val="24"/>
        </w:rPr>
        <w:t>（</w:t>
      </w:r>
      <w:r>
        <w:rPr>
          <w:sz w:val="24"/>
        </w:rPr>
        <w:t>1）投标人如为所投设备医疗器械制造商或代理商，投标人须具备相应的《医疗器械生产许可证》或《医疗器械经营许可证》或《医疗器械经营备案凭证》，国家另有规定的从其规定；</w:t>
      </w:r>
    </w:p>
    <w:p w14:paraId="6C1B5334">
      <w:pPr>
        <w:spacing w:line="440" w:lineRule="exact"/>
        <w:ind w:firstLine="480"/>
        <w:rPr>
          <w:sz w:val="24"/>
        </w:rPr>
      </w:pPr>
      <w:r>
        <w:rPr>
          <w:rFonts w:hint="eastAsia"/>
          <w:sz w:val="24"/>
        </w:rPr>
        <w:t>（</w:t>
      </w:r>
      <w:r>
        <w:rPr>
          <w:sz w:val="24"/>
        </w:rPr>
        <w:t>2）投标人所投设备不应为试制品，投标人所投设备属国家医疗器械管理的，一类医疗器械须提供《医疗器械生产备案凭证》，二类及以上医疗器械须提供《医疗器械注册证》，国家另有规定的从其规定。</w:t>
      </w:r>
    </w:p>
    <w:p w14:paraId="1D406D6C">
      <w:pPr>
        <w:spacing w:line="440" w:lineRule="exact"/>
        <w:ind w:firstLine="480"/>
        <w:rPr>
          <w:sz w:val="24"/>
        </w:rPr>
      </w:pPr>
      <w:r>
        <w:rPr>
          <w:sz w:val="24"/>
        </w:rPr>
        <w:t>3、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58890C6E">
      <w:pPr>
        <w:spacing w:line="440" w:lineRule="exact"/>
        <w:ind w:firstLine="480"/>
        <w:rPr>
          <w:sz w:val="24"/>
        </w:rPr>
      </w:pPr>
      <w:r>
        <w:rPr>
          <w:sz w:val="24"/>
        </w:rPr>
        <w:t>4、本项目不接受联合体投标。</w:t>
      </w:r>
    </w:p>
    <w:p w14:paraId="06AF55C0">
      <w:pPr>
        <w:pStyle w:val="10"/>
        <w:spacing w:line="44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16B5705C">
      <w:pPr>
        <w:adjustRightInd w:val="0"/>
        <w:spacing w:line="440" w:lineRule="exact"/>
        <w:ind w:firstLine="482"/>
        <w:rPr>
          <w:rFonts w:cs="宋体"/>
          <w:b/>
          <w:color w:val="000000"/>
          <w:sz w:val="24"/>
          <w:szCs w:val="21"/>
        </w:rPr>
      </w:pPr>
      <w:r>
        <w:rPr>
          <w:rFonts w:hint="eastAsia" w:cs="宋体"/>
          <w:b/>
          <w:color w:val="000000"/>
          <w:sz w:val="24"/>
          <w:szCs w:val="21"/>
        </w:rPr>
        <w:t>三、报名</w:t>
      </w:r>
    </w:p>
    <w:p w14:paraId="531E2BC8">
      <w:pPr>
        <w:spacing w:line="440" w:lineRule="exact"/>
        <w:ind w:firstLine="480"/>
        <w:rPr>
          <w:sz w:val="24"/>
        </w:rPr>
      </w:pPr>
      <w:r>
        <w:rPr>
          <w:sz w:val="24"/>
        </w:rPr>
        <w:t>1、时间：</w:t>
      </w:r>
      <w:r>
        <w:rPr>
          <w:rFonts w:hint="eastAsia"/>
          <w:sz w:val="24"/>
          <w:highlight w:val="yellow"/>
        </w:rPr>
        <w:t>202</w:t>
      </w:r>
      <w:r>
        <w:rPr>
          <w:rFonts w:hint="eastAsia"/>
          <w:sz w:val="24"/>
          <w:highlight w:val="yellow"/>
          <w:lang w:val="en-US" w:eastAsia="zh-CN"/>
        </w:rPr>
        <w:t>5</w:t>
      </w:r>
      <w:r>
        <w:rPr>
          <w:rFonts w:hint="eastAsia"/>
          <w:sz w:val="24"/>
          <w:highlight w:val="yellow"/>
        </w:rPr>
        <w:t>年</w:t>
      </w:r>
      <w:r>
        <w:rPr>
          <w:rFonts w:hint="eastAsia"/>
          <w:sz w:val="24"/>
          <w:highlight w:val="yellow"/>
          <w:lang w:val="en-US" w:eastAsia="zh-CN"/>
        </w:rPr>
        <w:t>2</w:t>
      </w:r>
      <w:r>
        <w:rPr>
          <w:rFonts w:hint="eastAsia"/>
          <w:sz w:val="24"/>
          <w:highlight w:val="yellow"/>
        </w:rPr>
        <w:t>月</w:t>
      </w:r>
      <w:r>
        <w:rPr>
          <w:rFonts w:hint="eastAsia"/>
          <w:bCs/>
          <w:sz w:val="24"/>
          <w:highlight w:val="yellow"/>
        </w:rPr>
        <w:t xml:space="preserve"> </w:t>
      </w:r>
      <w:r>
        <w:rPr>
          <w:rFonts w:hint="eastAsia"/>
          <w:bCs/>
          <w:sz w:val="24"/>
          <w:highlight w:val="yellow"/>
          <w:lang w:val="en-US" w:eastAsia="zh-CN"/>
        </w:rPr>
        <w:t>24</w:t>
      </w:r>
      <w:r>
        <w:rPr>
          <w:rFonts w:hint="eastAsia"/>
          <w:bCs/>
          <w:sz w:val="24"/>
          <w:highlight w:val="yellow"/>
        </w:rPr>
        <w:t xml:space="preserve"> </w:t>
      </w:r>
      <w:r>
        <w:rPr>
          <w:rFonts w:hint="eastAsia"/>
          <w:sz w:val="24"/>
          <w:highlight w:val="yellow"/>
        </w:rPr>
        <w:t>日至202</w:t>
      </w:r>
      <w:r>
        <w:rPr>
          <w:rFonts w:hint="eastAsia"/>
          <w:sz w:val="24"/>
          <w:highlight w:val="yellow"/>
          <w:lang w:val="en-US" w:eastAsia="zh-CN"/>
        </w:rPr>
        <w:t>5</w:t>
      </w:r>
      <w:r>
        <w:rPr>
          <w:rFonts w:hint="eastAsia"/>
          <w:sz w:val="24"/>
          <w:highlight w:val="yellow"/>
        </w:rPr>
        <w:t>年</w:t>
      </w:r>
      <w:r>
        <w:rPr>
          <w:rFonts w:hint="eastAsia"/>
          <w:sz w:val="24"/>
          <w:highlight w:val="yellow"/>
          <w:lang w:val="en-US" w:eastAsia="zh-CN"/>
        </w:rPr>
        <w:t>3</w:t>
      </w:r>
      <w:r>
        <w:rPr>
          <w:rFonts w:hint="eastAsia"/>
          <w:sz w:val="24"/>
          <w:highlight w:val="yellow"/>
        </w:rPr>
        <w:t>月</w:t>
      </w:r>
      <w:r>
        <w:rPr>
          <w:rFonts w:hint="eastAsia"/>
          <w:bCs/>
          <w:sz w:val="24"/>
          <w:highlight w:val="yellow"/>
        </w:rPr>
        <w:t xml:space="preserve"> </w:t>
      </w:r>
      <w:r>
        <w:rPr>
          <w:rFonts w:hint="eastAsia"/>
          <w:bCs/>
          <w:sz w:val="24"/>
          <w:highlight w:val="yellow"/>
          <w:lang w:val="en-US" w:eastAsia="zh-CN"/>
        </w:rPr>
        <w:t>3</w:t>
      </w:r>
      <w:r>
        <w:rPr>
          <w:rFonts w:hint="eastAsia"/>
          <w:bCs/>
          <w:sz w:val="24"/>
          <w:highlight w:val="yellow"/>
        </w:rPr>
        <w:t xml:space="preserve"> </w:t>
      </w:r>
      <w:r>
        <w:rPr>
          <w:rFonts w:hint="eastAsia"/>
          <w:sz w:val="24"/>
          <w:highlight w:val="yellow"/>
        </w:rPr>
        <w:t>日</w:t>
      </w:r>
      <w:r>
        <w:rPr>
          <w:rFonts w:hint="eastAsia"/>
          <w:sz w:val="24"/>
        </w:rPr>
        <w:t>，每天上午08：00至12：00，下午14：30至17：00（北京时间，法定节假日除外）</w:t>
      </w:r>
      <w:r>
        <w:rPr>
          <w:sz w:val="24"/>
        </w:rPr>
        <w:t>。</w:t>
      </w:r>
    </w:p>
    <w:p w14:paraId="585F4E86">
      <w:pPr>
        <w:spacing w:line="440" w:lineRule="exact"/>
        <w:ind w:firstLine="480"/>
        <w:rPr>
          <w:sz w:val="24"/>
        </w:rPr>
      </w:pPr>
      <w:r>
        <w:rPr>
          <w:sz w:val="24"/>
        </w:rPr>
        <w:t>2、</w:t>
      </w:r>
      <w:r>
        <w:rPr>
          <w:rFonts w:hint="eastAsia"/>
          <w:sz w:val="24"/>
        </w:rPr>
        <w:t>地点：黄石市中心医院行政楼819办公室</w:t>
      </w:r>
      <w:r>
        <w:rPr>
          <w:sz w:val="24"/>
        </w:rPr>
        <w:t>。</w:t>
      </w:r>
    </w:p>
    <w:p w14:paraId="270E9A3D">
      <w:pPr>
        <w:spacing w:line="440" w:lineRule="exact"/>
        <w:ind w:firstLine="480"/>
        <w:rPr>
          <w:sz w:val="24"/>
        </w:rPr>
      </w:pPr>
      <w:r>
        <w:rPr>
          <w:sz w:val="24"/>
        </w:rPr>
        <w:t>3、方式：</w:t>
      </w:r>
      <w:r>
        <w:rPr>
          <w:rFonts w:hint="eastAsia"/>
          <w:sz w:val="24"/>
        </w:rPr>
        <w:t>提供“资格要求”资料的复印件（加盖公章）现场报名</w:t>
      </w:r>
      <w:r>
        <w:rPr>
          <w:sz w:val="24"/>
        </w:rPr>
        <w:t>。</w:t>
      </w:r>
    </w:p>
    <w:p w14:paraId="36C151BF">
      <w:pPr>
        <w:widowControl/>
        <w:spacing w:line="440" w:lineRule="exact"/>
        <w:ind w:firstLine="482"/>
        <w:jc w:val="left"/>
        <w:rPr>
          <w:rFonts w:cs="宋体"/>
          <w:b/>
          <w:color w:val="000000"/>
          <w:sz w:val="24"/>
          <w:szCs w:val="21"/>
        </w:rPr>
      </w:pPr>
      <w:r>
        <w:rPr>
          <w:rFonts w:hint="eastAsia" w:cs="宋体"/>
          <w:b/>
          <w:color w:val="000000"/>
          <w:sz w:val="24"/>
          <w:szCs w:val="21"/>
        </w:rPr>
        <w:t>四、响应文件提交及开标</w:t>
      </w:r>
    </w:p>
    <w:p w14:paraId="1155E698">
      <w:pPr>
        <w:spacing w:line="440" w:lineRule="exact"/>
        <w:ind w:firstLine="480"/>
        <w:rPr>
          <w:sz w:val="24"/>
        </w:rPr>
      </w:pPr>
      <w:r>
        <w:rPr>
          <w:rFonts w:hint="eastAsia"/>
          <w:sz w:val="24"/>
        </w:rPr>
        <w:t>报名成功电话另行通知</w:t>
      </w:r>
    </w:p>
    <w:p w14:paraId="70872628">
      <w:pPr>
        <w:adjustRightInd w:val="0"/>
        <w:spacing w:line="44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64F2BA7E">
      <w:pPr>
        <w:adjustRightInd w:val="0"/>
        <w:spacing w:line="44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228B9D0C">
      <w:pPr>
        <w:adjustRightInd w:val="0"/>
        <w:spacing w:line="44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57164E84">
      <w:pPr>
        <w:adjustRightInd w:val="0"/>
        <w:spacing w:line="440" w:lineRule="exact"/>
        <w:ind w:firstLine="480"/>
        <w:rPr>
          <w:rFonts w:cs="宋体"/>
          <w:sz w:val="24"/>
          <w:szCs w:val="21"/>
        </w:rPr>
      </w:pPr>
      <w:r>
        <w:rPr>
          <w:rFonts w:hint="eastAsia" w:cs="宋体"/>
          <w:sz w:val="24"/>
          <w:szCs w:val="21"/>
        </w:rPr>
        <w:t>联系人：邵先生</w:t>
      </w:r>
    </w:p>
    <w:p w14:paraId="643B5FFA">
      <w:pPr>
        <w:adjustRightInd w:val="0"/>
        <w:spacing w:line="44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26CB4F07">
      <w:pPr>
        <w:pStyle w:val="10"/>
        <w:ind w:firstLine="240"/>
        <w:rPr>
          <w:lang w:val="en-US"/>
        </w:rPr>
      </w:pPr>
    </w:p>
    <w:p w14:paraId="32443C8D">
      <w:pPr>
        <w:pStyle w:val="10"/>
        <w:ind w:firstLine="240"/>
        <w:rPr>
          <w:lang w:val="en-US"/>
        </w:rPr>
      </w:pPr>
    </w:p>
    <w:p w14:paraId="46AE7AC4">
      <w:pPr>
        <w:pStyle w:val="3"/>
        <w:numPr>
          <w:ilvl w:val="0"/>
          <w:numId w:val="0"/>
        </w:numPr>
      </w:pPr>
      <w:bookmarkStart w:id="14" w:name="_Toc27723"/>
      <w:bookmarkStart w:id="15" w:name="_Toc110592756"/>
      <w:bookmarkStart w:id="16" w:name="_Toc23279"/>
      <w:bookmarkStart w:id="17" w:name="_Toc131697468"/>
      <w:r>
        <w:t>第二章</w:t>
      </w:r>
      <w:r>
        <w:rPr>
          <w:rFonts w:hint="eastAsia"/>
        </w:rPr>
        <w:t>、供应商须知</w:t>
      </w:r>
      <w:bookmarkEnd w:id="14"/>
      <w:bookmarkEnd w:id="15"/>
      <w:bookmarkEnd w:id="16"/>
      <w:bookmarkEnd w:id="17"/>
    </w:p>
    <w:p w14:paraId="5702D560">
      <w:pPr>
        <w:spacing w:line="240" w:lineRule="auto"/>
      </w:pPr>
      <w:r>
        <w:rPr>
          <w:rFonts w:hint="eastAsia"/>
        </w:rPr>
        <w:t>供应商应仔细阅读本《供应商须知前附表》，下表所列内容是对“供应商须知”的具体补充和说明。如有矛盾，应以本表为准。</w:t>
      </w:r>
    </w:p>
    <w:p w14:paraId="5B68CE8C">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0102236A">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78508EAF">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00377890">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4B4B0258">
            <w:pPr>
              <w:pStyle w:val="15"/>
              <w:rPr>
                <w:b/>
                <w:bCs/>
                <w:kern w:val="2"/>
                <w:sz w:val="21"/>
                <w:szCs w:val="21"/>
              </w:rPr>
            </w:pPr>
            <w:r>
              <w:rPr>
                <w:rFonts w:hint="eastAsia"/>
                <w:b/>
                <w:bCs/>
                <w:kern w:val="2"/>
                <w:sz w:val="21"/>
                <w:szCs w:val="21"/>
              </w:rPr>
              <w:t>内  容</w:t>
            </w:r>
          </w:p>
        </w:tc>
      </w:tr>
      <w:tr w14:paraId="6EFF110C">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0294B8D8">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3358F9F4">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6CFDDC3E">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7D4377B6">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BF78C3B">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34D66A07">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4DBB8E29">
            <w:pPr>
              <w:pStyle w:val="15"/>
              <w:spacing w:line="280" w:lineRule="exact"/>
              <w:ind w:left="63" w:leftChars="30"/>
              <w:jc w:val="left"/>
              <w:rPr>
                <w:kern w:val="2"/>
                <w:sz w:val="24"/>
                <w:szCs w:val="21"/>
                <w:lang w:val="zh-CN"/>
              </w:rPr>
            </w:pPr>
            <w:r>
              <w:rPr>
                <w:rFonts w:hint="eastAsia" w:cs="宋体"/>
                <w:sz w:val="24"/>
              </w:rPr>
              <w:t>黄石市中心医院麻醉科专科手术器械一批[肝胆外科，胃肠外科，泌尿外科，骨科（关节外科、运动医学科）]设备采购项目</w:t>
            </w:r>
          </w:p>
        </w:tc>
      </w:tr>
      <w:tr w14:paraId="0480106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5253A27">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6CE407AE">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2BA1F41D">
            <w:pPr>
              <w:pStyle w:val="15"/>
              <w:spacing w:line="280" w:lineRule="exact"/>
              <w:ind w:left="63" w:leftChars="30"/>
              <w:jc w:val="left"/>
              <w:rPr>
                <w:kern w:val="2"/>
                <w:sz w:val="24"/>
                <w:szCs w:val="21"/>
                <w:lang w:val="zh-CN"/>
              </w:rPr>
            </w:pPr>
            <w:r>
              <w:rPr>
                <w:rFonts w:hint="eastAsia"/>
                <w:kern w:val="2"/>
                <w:sz w:val="24"/>
                <w:szCs w:val="21"/>
                <w:lang w:val="zh-CN"/>
              </w:rPr>
              <w:t>货物</w:t>
            </w:r>
          </w:p>
        </w:tc>
      </w:tr>
      <w:tr w14:paraId="1FBE2DBB">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8BC1C47">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72CDB98B">
            <w:pPr>
              <w:pStyle w:val="15"/>
              <w:spacing w:line="280" w:lineRule="exact"/>
              <w:rPr>
                <w:kern w:val="2"/>
                <w:sz w:val="24"/>
                <w:szCs w:val="21"/>
                <w:lang w:val="zh-CN"/>
              </w:rPr>
            </w:pPr>
            <w:r>
              <w:rPr>
                <w:rFonts w:hint="eastAsia"/>
                <w:kern w:val="2"/>
                <w:sz w:val="24"/>
                <w:szCs w:val="21"/>
                <w:lang w:val="zh-CN"/>
              </w:rPr>
              <w:t>是否接受进口产品</w:t>
            </w:r>
          </w:p>
        </w:tc>
        <w:tc>
          <w:tcPr>
            <w:tcW w:w="6284" w:type="dxa"/>
            <w:tcBorders>
              <w:top w:val="single" w:color="auto" w:sz="4" w:space="0"/>
              <w:left w:val="single" w:color="auto" w:sz="6" w:space="0"/>
              <w:bottom w:val="single" w:color="auto" w:sz="4" w:space="0"/>
              <w:right w:val="single" w:color="auto" w:sz="12" w:space="0"/>
            </w:tcBorders>
            <w:vAlign w:val="center"/>
          </w:tcPr>
          <w:p w14:paraId="12EE4B03">
            <w:pPr>
              <w:pStyle w:val="15"/>
              <w:spacing w:line="280" w:lineRule="exact"/>
              <w:ind w:left="63" w:leftChars="30"/>
              <w:jc w:val="left"/>
              <w:rPr>
                <w:kern w:val="2"/>
                <w:sz w:val="24"/>
                <w:szCs w:val="21"/>
                <w:lang w:val="zh-CN"/>
              </w:rPr>
            </w:pPr>
            <w:r>
              <w:rPr>
                <w:rFonts w:hint="eastAsia"/>
                <w:kern w:val="2"/>
                <w:sz w:val="24"/>
                <w:szCs w:val="21"/>
                <w:lang w:val="zh-CN"/>
              </w:rPr>
              <w:t>不接受</w:t>
            </w:r>
          </w:p>
        </w:tc>
      </w:tr>
      <w:tr w14:paraId="4480BC1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D3CA138">
            <w:pPr>
              <w:pStyle w:val="15"/>
              <w:spacing w:line="280" w:lineRule="exact"/>
              <w:rPr>
                <w:kern w:val="2"/>
                <w:sz w:val="21"/>
                <w:szCs w:val="21"/>
                <w:lang w:val="zh-CN"/>
              </w:rPr>
            </w:pPr>
            <w:r>
              <w:rPr>
                <w:rFonts w:hint="eastAsia"/>
                <w:kern w:val="2"/>
                <w:sz w:val="21"/>
                <w:szCs w:val="21"/>
                <w:lang w:val="zh-CN"/>
              </w:rPr>
              <w:t>5</w:t>
            </w:r>
          </w:p>
        </w:tc>
        <w:tc>
          <w:tcPr>
            <w:tcW w:w="2083" w:type="dxa"/>
            <w:tcBorders>
              <w:top w:val="single" w:color="auto" w:sz="6" w:space="0"/>
              <w:left w:val="single" w:color="auto" w:sz="12" w:space="0"/>
              <w:bottom w:val="single" w:color="auto" w:sz="4" w:space="0"/>
              <w:right w:val="single" w:color="auto" w:sz="6" w:space="0"/>
            </w:tcBorders>
            <w:vAlign w:val="center"/>
          </w:tcPr>
          <w:p w14:paraId="4DFA1522">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6" w:space="0"/>
              <w:left w:val="single" w:color="auto" w:sz="6" w:space="0"/>
              <w:bottom w:val="single" w:color="auto" w:sz="4" w:space="0"/>
              <w:right w:val="single" w:color="auto" w:sz="12" w:space="0"/>
            </w:tcBorders>
            <w:vAlign w:val="center"/>
          </w:tcPr>
          <w:p w14:paraId="4205E11E">
            <w:pPr>
              <w:pStyle w:val="15"/>
              <w:spacing w:line="280" w:lineRule="exact"/>
              <w:ind w:left="63" w:leftChars="30"/>
              <w:jc w:val="left"/>
              <w:rPr>
                <w:kern w:val="2"/>
                <w:sz w:val="24"/>
                <w:szCs w:val="21"/>
                <w:lang w:val="zh-CN"/>
              </w:rPr>
            </w:pPr>
            <w:r>
              <w:rPr>
                <w:rFonts w:hint="eastAsia" w:cs="宋体"/>
                <w:sz w:val="24"/>
              </w:rPr>
              <w:t>符合国家管理、质检部门合格标准</w:t>
            </w:r>
          </w:p>
        </w:tc>
      </w:tr>
      <w:tr w14:paraId="76C2366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485ED08">
            <w:pPr>
              <w:pStyle w:val="15"/>
              <w:spacing w:line="280" w:lineRule="exact"/>
              <w:rPr>
                <w:kern w:val="2"/>
                <w:sz w:val="21"/>
                <w:szCs w:val="21"/>
                <w:lang w:val="zh-CN"/>
              </w:rPr>
            </w:pPr>
            <w:r>
              <w:rPr>
                <w:rFonts w:hint="eastAsia"/>
                <w:kern w:val="2"/>
                <w:sz w:val="21"/>
                <w:szCs w:val="21"/>
                <w:lang w:val="zh-CN"/>
              </w:rPr>
              <w:t>6</w:t>
            </w:r>
          </w:p>
        </w:tc>
        <w:tc>
          <w:tcPr>
            <w:tcW w:w="2083" w:type="dxa"/>
            <w:tcBorders>
              <w:top w:val="single" w:color="auto" w:sz="4" w:space="0"/>
              <w:left w:val="single" w:color="auto" w:sz="12" w:space="0"/>
              <w:bottom w:val="single" w:color="auto" w:sz="4" w:space="0"/>
              <w:right w:val="single" w:color="auto" w:sz="6" w:space="0"/>
            </w:tcBorders>
            <w:vAlign w:val="center"/>
          </w:tcPr>
          <w:p w14:paraId="24645DBC">
            <w:pPr>
              <w:pStyle w:val="15"/>
              <w:spacing w:line="280" w:lineRule="exact"/>
              <w:rPr>
                <w:kern w:val="2"/>
                <w:sz w:val="24"/>
                <w:szCs w:val="21"/>
                <w:lang w:val="zh-CN"/>
              </w:rPr>
            </w:pPr>
            <w:r>
              <w:rPr>
                <w:rFonts w:hint="eastAsia"/>
                <w:kern w:val="2"/>
                <w:sz w:val="24"/>
                <w:szCs w:val="21"/>
                <w:lang w:val="zh-CN"/>
              </w:rPr>
              <w:t>合同履行期限（交货期）</w:t>
            </w:r>
          </w:p>
        </w:tc>
        <w:tc>
          <w:tcPr>
            <w:tcW w:w="6284" w:type="dxa"/>
            <w:tcBorders>
              <w:top w:val="single" w:color="auto" w:sz="4" w:space="0"/>
              <w:left w:val="single" w:color="auto" w:sz="6" w:space="0"/>
              <w:bottom w:val="single" w:color="auto" w:sz="4" w:space="0"/>
              <w:right w:val="single" w:color="auto" w:sz="12" w:space="0"/>
            </w:tcBorders>
            <w:vAlign w:val="center"/>
          </w:tcPr>
          <w:p w14:paraId="7ADF1AB5">
            <w:pPr>
              <w:pStyle w:val="15"/>
              <w:spacing w:line="280" w:lineRule="exact"/>
              <w:ind w:left="63" w:leftChars="30"/>
              <w:jc w:val="left"/>
              <w:rPr>
                <w:kern w:val="2"/>
                <w:sz w:val="24"/>
                <w:szCs w:val="21"/>
                <w:lang w:val="zh-CN"/>
              </w:rPr>
            </w:pPr>
            <w:r>
              <w:rPr>
                <w:rFonts w:hint="eastAsia" w:cs="宋体"/>
                <w:sz w:val="24"/>
              </w:rPr>
              <w:t>合同签订之日起7</w:t>
            </w:r>
            <w:r>
              <w:rPr>
                <w:rFonts w:cs="宋体"/>
                <w:sz w:val="24"/>
              </w:rPr>
              <w:t>日历天内完成货物的安装及交付</w:t>
            </w:r>
          </w:p>
        </w:tc>
      </w:tr>
      <w:tr w14:paraId="37233D8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B801627">
            <w:pPr>
              <w:pStyle w:val="15"/>
              <w:spacing w:line="280" w:lineRule="exact"/>
              <w:rPr>
                <w:kern w:val="2"/>
                <w:sz w:val="21"/>
                <w:szCs w:val="21"/>
                <w:lang w:val="zh-CN"/>
              </w:rPr>
            </w:pPr>
            <w:r>
              <w:rPr>
                <w:rFonts w:hint="eastAsia"/>
                <w:kern w:val="2"/>
                <w:sz w:val="21"/>
                <w:szCs w:val="21"/>
                <w:lang w:val="zh-CN"/>
              </w:rPr>
              <w:t>7</w:t>
            </w:r>
          </w:p>
        </w:tc>
        <w:tc>
          <w:tcPr>
            <w:tcW w:w="2083" w:type="dxa"/>
            <w:tcBorders>
              <w:top w:val="single" w:color="auto" w:sz="4" w:space="0"/>
              <w:left w:val="single" w:color="auto" w:sz="12" w:space="0"/>
              <w:bottom w:val="single" w:color="auto" w:sz="4" w:space="0"/>
              <w:right w:val="single" w:color="auto" w:sz="6" w:space="0"/>
            </w:tcBorders>
            <w:vAlign w:val="center"/>
          </w:tcPr>
          <w:p w14:paraId="78EBEAF8">
            <w:pPr>
              <w:pStyle w:val="15"/>
              <w:spacing w:line="280" w:lineRule="exact"/>
              <w:rPr>
                <w:kern w:val="2"/>
                <w:sz w:val="24"/>
                <w:szCs w:val="21"/>
                <w:lang w:val="zh-CN"/>
              </w:rPr>
            </w:pPr>
            <w:r>
              <w:rPr>
                <w:rFonts w:hint="eastAsia"/>
                <w:kern w:val="2"/>
                <w:sz w:val="24"/>
                <w:szCs w:val="21"/>
                <w:lang w:val="zh-CN"/>
              </w:rPr>
              <w:t>质保期</w:t>
            </w:r>
          </w:p>
        </w:tc>
        <w:tc>
          <w:tcPr>
            <w:tcW w:w="6284" w:type="dxa"/>
            <w:tcBorders>
              <w:top w:val="single" w:color="auto" w:sz="4" w:space="0"/>
              <w:left w:val="single" w:color="auto" w:sz="6" w:space="0"/>
              <w:bottom w:val="single" w:color="auto" w:sz="4" w:space="0"/>
              <w:right w:val="single" w:color="auto" w:sz="12" w:space="0"/>
            </w:tcBorders>
            <w:vAlign w:val="center"/>
          </w:tcPr>
          <w:p w14:paraId="402A5E18">
            <w:pPr>
              <w:pStyle w:val="15"/>
              <w:spacing w:line="280" w:lineRule="exact"/>
              <w:ind w:left="63" w:leftChars="30"/>
              <w:jc w:val="left"/>
              <w:rPr>
                <w:kern w:val="2"/>
                <w:sz w:val="24"/>
                <w:szCs w:val="21"/>
                <w:lang w:val="zh-CN"/>
              </w:rPr>
            </w:pPr>
            <w:r>
              <w:rPr>
                <w:rFonts w:hint="eastAsia"/>
                <w:kern w:val="2"/>
                <w:sz w:val="24"/>
                <w:szCs w:val="21"/>
                <w:lang w:val="zh-CN"/>
              </w:rPr>
              <w:t>三年</w:t>
            </w:r>
          </w:p>
        </w:tc>
      </w:tr>
      <w:tr w14:paraId="6ED595AE">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17B0448">
            <w:pPr>
              <w:pStyle w:val="15"/>
              <w:spacing w:line="280" w:lineRule="exact"/>
              <w:rPr>
                <w:kern w:val="2"/>
                <w:sz w:val="21"/>
                <w:szCs w:val="21"/>
                <w:lang w:val="zh-CN"/>
              </w:rPr>
            </w:pPr>
            <w:r>
              <w:rPr>
                <w:rFonts w:hint="eastAsia"/>
                <w:kern w:val="2"/>
                <w:sz w:val="21"/>
                <w:szCs w:val="21"/>
                <w:lang w:val="zh-CN"/>
              </w:rPr>
              <w:t>8</w:t>
            </w:r>
          </w:p>
        </w:tc>
        <w:tc>
          <w:tcPr>
            <w:tcW w:w="2083" w:type="dxa"/>
            <w:tcBorders>
              <w:top w:val="single" w:color="auto" w:sz="4" w:space="0"/>
              <w:left w:val="single" w:color="auto" w:sz="12" w:space="0"/>
              <w:bottom w:val="single" w:color="auto" w:sz="4" w:space="0"/>
              <w:right w:val="single" w:color="auto" w:sz="6" w:space="0"/>
            </w:tcBorders>
            <w:vAlign w:val="center"/>
          </w:tcPr>
          <w:p w14:paraId="66A0D6B3">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501BD3A6">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30D9CAC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0E830DB">
            <w:pPr>
              <w:pStyle w:val="15"/>
              <w:spacing w:line="280" w:lineRule="exact"/>
              <w:rPr>
                <w:kern w:val="2"/>
                <w:sz w:val="21"/>
                <w:szCs w:val="21"/>
              </w:rPr>
            </w:pPr>
            <w:r>
              <w:rPr>
                <w:rFonts w:hint="eastAsia"/>
                <w:kern w:val="2"/>
                <w:sz w:val="21"/>
                <w:szCs w:val="21"/>
                <w:lang w:val="zh-CN"/>
              </w:rPr>
              <w:t>9</w:t>
            </w:r>
          </w:p>
        </w:tc>
        <w:tc>
          <w:tcPr>
            <w:tcW w:w="2083" w:type="dxa"/>
            <w:tcBorders>
              <w:top w:val="single" w:color="auto" w:sz="4" w:space="0"/>
              <w:left w:val="single" w:color="auto" w:sz="12" w:space="0"/>
              <w:bottom w:val="single" w:color="auto" w:sz="4" w:space="0"/>
              <w:right w:val="single" w:color="auto" w:sz="6" w:space="0"/>
            </w:tcBorders>
            <w:vAlign w:val="center"/>
          </w:tcPr>
          <w:p w14:paraId="09542BC5">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2DFEB84D">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55E5DB7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4E4BE62">
            <w:pPr>
              <w:pStyle w:val="15"/>
              <w:spacing w:line="280" w:lineRule="exact"/>
              <w:rPr>
                <w:kern w:val="2"/>
                <w:sz w:val="21"/>
                <w:szCs w:val="21"/>
                <w:lang w:val="zh-CN"/>
              </w:rPr>
            </w:pPr>
            <w:r>
              <w:rPr>
                <w:rFonts w:hint="eastAsia"/>
                <w:kern w:val="2"/>
                <w:sz w:val="21"/>
                <w:szCs w:val="21"/>
                <w:lang w:val="zh-CN"/>
              </w:rPr>
              <w:t>10</w:t>
            </w:r>
          </w:p>
        </w:tc>
        <w:tc>
          <w:tcPr>
            <w:tcW w:w="2083" w:type="dxa"/>
            <w:tcBorders>
              <w:top w:val="single" w:color="auto" w:sz="4" w:space="0"/>
              <w:left w:val="single" w:color="auto" w:sz="12" w:space="0"/>
              <w:bottom w:val="single" w:color="auto" w:sz="4" w:space="0"/>
              <w:right w:val="single" w:color="auto" w:sz="6" w:space="0"/>
            </w:tcBorders>
            <w:vAlign w:val="center"/>
          </w:tcPr>
          <w:p w14:paraId="575C873F">
            <w:pPr>
              <w:pStyle w:val="15"/>
              <w:spacing w:line="280" w:lineRule="exact"/>
              <w:rPr>
                <w:b/>
                <w:bCs/>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71AF5CA8">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5ED35DBA">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A32D48D">
            <w:pPr>
              <w:pStyle w:val="15"/>
              <w:spacing w:line="280" w:lineRule="exact"/>
              <w:rPr>
                <w:kern w:val="2"/>
                <w:sz w:val="21"/>
                <w:szCs w:val="21"/>
                <w:lang w:val="zh-CN"/>
              </w:rPr>
            </w:pPr>
            <w:r>
              <w:rPr>
                <w:rFonts w:hint="eastAsia"/>
                <w:kern w:val="2"/>
                <w:sz w:val="21"/>
                <w:szCs w:val="21"/>
              </w:rPr>
              <w:t>11</w:t>
            </w:r>
          </w:p>
        </w:tc>
        <w:tc>
          <w:tcPr>
            <w:tcW w:w="2083" w:type="dxa"/>
            <w:tcBorders>
              <w:top w:val="single" w:color="auto" w:sz="6" w:space="0"/>
              <w:left w:val="single" w:color="auto" w:sz="12" w:space="0"/>
              <w:bottom w:val="single" w:color="auto" w:sz="4" w:space="0"/>
              <w:right w:val="single" w:color="auto" w:sz="6" w:space="0"/>
            </w:tcBorders>
            <w:vAlign w:val="center"/>
          </w:tcPr>
          <w:p w14:paraId="66CA468E">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5D4E9E3C">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6615F24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F19F152">
            <w:pPr>
              <w:pStyle w:val="15"/>
              <w:spacing w:line="280" w:lineRule="exact"/>
              <w:rPr>
                <w:kern w:val="2"/>
                <w:sz w:val="21"/>
                <w:szCs w:val="21"/>
              </w:rPr>
            </w:pPr>
            <w:r>
              <w:rPr>
                <w:rFonts w:hint="eastAsia"/>
                <w:kern w:val="2"/>
                <w:sz w:val="21"/>
                <w:szCs w:val="21"/>
                <w:lang w:val="zh-CN"/>
              </w:rPr>
              <w:t>12</w:t>
            </w:r>
          </w:p>
        </w:tc>
        <w:tc>
          <w:tcPr>
            <w:tcW w:w="2083" w:type="dxa"/>
            <w:tcBorders>
              <w:top w:val="single" w:color="auto" w:sz="6" w:space="0"/>
              <w:left w:val="single" w:color="auto" w:sz="12" w:space="0"/>
              <w:bottom w:val="single" w:color="auto" w:sz="4" w:space="0"/>
              <w:right w:val="single" w:color="auto" w:sz="6" w:space="0"/>
            </w:tcBorders>
            <w:vAlign w:val="center"/>
          </w:tcPr>
          <w:p w14:paraId="79B07961">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1A7A2C61">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371967E0">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02236A9">
            <w:pPr>
              <w:pStyle w:val="15"/>
              <w:spacing w:line="280" w:lineRule="exact"/>
              <w:rPr>
                <w:kern w:val="2"/>
                <w:sz w:val="21"/>
                <w:szCs w:val="21"/>
              </w:rPr>
            </w:pPr>
            <w:r>
              <w:rPr>
                <w:rFonts w:hint="eastAsia"/>
                <w:kern w:val="2"/>
                <w:sz w:val="21"/>
                <w:szCs w:val="21"/>
                <w:lang w:val="zh-CN"/>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164A0EC6">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2EA103FB">
            <w:pPr>
              <w:pStyle w:val="15"/>
              <w:spacing w:line="280" w:lineRule="exact"/>
              <w:ind w:left="63" w:leftChars="30"/>
              <w:jc w:val="left"/>
              <w:rPr>
                <w:kern w:val="2"/>
                <w:sz w:val="24"/>
                <w:szCs w:val="21"/>
              </w:rPr>
            </w:pPr>
            <w:r>
              <w:rPr>
                <w:rFonts w:hint="eastAsia"/>
                <w:kern w:val="2"/>
                <w:sz w:val="24"/>
                <w:szCs w:val="21"/>
                <w:lang w:val="zh-CN"/>
              </w:rPr>
              <w:t>同磋商公告</w:t>
            </w:r>
          </w:p>
        </w:tc>
      </w:tr>
      <w:tr w14:paraId="5859A99B">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6929CCA">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294F1568">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747DEC7E">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5724F359">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3FC4DDFA">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1558A52B">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6E0AA0EB">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3BB8179">
            <w:pPr>
              <w:pStyle w:val="15"/>
              <w:spacing w:line="280" w:lineRule="exact"/>
              <w:rPr>
                <w:kern w:val="2"/>
                <w:sz w:val="21"/>
                <w:szCs w:val="21"/>
                <w:lang w:val="zh-CN"/>
              </w:rPr>
            </w:pPr>
            <w:r>
              <w:rPr>
                <w:rFonts w:hint="eastAsia"/>
                <w:kern w:val="2"/>
                <w:sz w:val="21"/>
                <w:szCs w:val="21"/>
              </w:rPr>
              <w:t>15</w:t>
            </w:r>
          </w:p>
        </w:tc>
        <w:tc>
          <w:tcPr>
            <w:tcW w:w="2083" w:type="dxa"/>
            <w:tcBorders>
              <w:top w:val="single" w:color="auto" w:sz="6" w:space="0"/>
              <w:left w:val="single" w:color="auto" w:sz="12" w:space="0"/>
              <w:bottom w:val="single" w:color="auto" w:sz="4" w:space="0"/>
              <w:right w:val="single" w:color="auto" w:sz="6" w:space="0"/>
            </w:tcBorders>
            <w:vAlign w:val="center"/>
          </w:tcPr>
          <w:p w14:paraId="7C0136EE">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20BDF4C3">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7D703965">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7969AAD8">
      <w:pPr>
        <w:pStyle w:val="10"/>
        <w:ind w:firstLine="240"/>
        <w:rPr>
          <w:lang w:val="en-US"/>
        </w:rPr>
      </w:pPr>
    </w:p>
    <w:p w14:paraId="700B32CF">
      <w:pPr>
        <w:pStyle w:val="14"/>
      </w:pPr>
      <w:r>
        <w:rPr>
          <w:rFonts w:hint="eastAsia"/>
        </w:rPr>
        <w:t>供应商须知</w:t>
      </w:r>
    </w:p>
    <w:p w14:paraId="6E89783A">
      <w:pPr>
        <w:spacing w:line="400" w:lineRule="exact"/>
        <w:ind w:firstLine="482"/>
        <w:rPr>
          <w:b/>
          <w:bCs/>
          <w:sz w:val="24"/>
          <w:szCs w:val="24"/>
        </w:rPr>
      </w:pPr>
      <w:r>
        <w:rPr>
          <w:rFonts w:hint="eastAsia"/>
          <w:b/>
          <w:bCs/>
          <w:sz w:val="24"/>
          <w:szCs w:val="24"/>
        </w:rPr>
        <w:t>一、总　则</w:t>
      </w:r>
    </w:p>
    <w:p w14:paraId="4FE99A23">
      <w:pPr>
        <w:spacing w:line="400" w:lineRule="exact"/>
        <w:ind w:firstLine="480"/>
        <w:rPr>
          <w:sz w:val="24"/>
          <w:szCs w:val="24"/>
        </w:rPr>
      </w:pPr>
      <w:r>
        <w:rPr>
          <w:rFonts w:hint="eastAsia"/>
          <w:sz w:val="24"/>
          <w:szCs w:val="24"/>
        </w:rPr>
        <w:t>1、适用范围</w:t>
      </w:r>
    </w:p>
    <w:p w14:paraId="4B6BBB7B">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606023FE">
      <w:pPr>
        <w:spacing w:line="400" w:lineRule="exact"/>
        <w:ind w:firstLine="480"/>
        <w:rPr>
          <w:sz w:val="24"/>
          <w:szCs w:val="24"/>
        </w:rPr>
      </w:pPr>
      <w:r>
        <w:rPr>
          <w:rFonts w:hint="eastAsia"/>
          <w:sz w:val="24"/>
          <w:szCs w:val="24"/>
        </w:rPr>
        <w:t>2、当事人定义</w:t>
      </w:r>
    </w:p>
    <w:p w14:paraId="6195D585">
      <w:pPr>
        <w:spacing w:line="400" w:lineRule="exact"/>
        <w:ind w:firstLine="480"/>
        <w:rPr>
          <w:sz w:val="24"/>
          <w:szCs w:val="24"/>
        </w:rPr>
      </w:pPr>
      <w:r>
        <w:rPr>
          <w:sz w:val="24"/>
          <w:szCs w:val="24"/>
        </w:rPr>
        <w:t>2.1</w:t>
      </w:r>
      <w:r>
        <w:rPr>
          <w:rFonts w:hint="eastAsia"/>
          <w:sz w:val="24"/>
          <w:szCs w:val="24"/>
        </w:rPr>
        <w:t>、“采购人”是指：详见《供应商须知前附表》。</w:t>
      </w:r>
    </w:p>
    <w:p w14:paraId="65E22D3B">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77DD8143">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35A2476C">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32963100">
      <w:pPr>
        <w:spacing w:line="400" w:lineRule="exact"/>
        <w:ind w:firstLine="480"/>
        <w:rPr>
          <w:sz w:val="24"/>
          <w:szCs w:val="24"/>
        </w:rPr>
      </w:pPr>
      <w:r>
        <w:rPr>
          <w:rFonts w:hint="eastAsia"/>
          <w:sz w:val="24"/>
          <w:szCs w:val="24"/>
        </w:rPr>
        <w:t>3、项目属性及定义</w:t>
      </w:r>
    </w:p>
    <w:p w14:paraId="6DCA76B0">
      <w:pPr>
        <w:spacing w:line="400" w:lineRule="exact"/>
        <w:ind w:firstLine="480"/>
        <w:rPr>
          <w:sz w:val="24"/>
          <w:szCs w:val="24"/>
        </w:rPr>
      </w:pPr>
      <w:r>
        <w:rPr>
          <w:rFonts w:hint="eastAsia"/>
          <w:sz w:val="24"/>
          <w:szCs w:val="24"/>
        </w:rPr>
        <w:t>3.1、“货物”是指：各种形态和种类的物品，包括原材料、燃料、设备、产品等。</w:t>
      </w:r>
    </w:p>
    <w:p w14:paraId="6F95B946">
      <w:pPr>
        <w:spacing w:line="400" w:lineRule="exact"/>
        <w:ind w:firstLine="480"/>
        <w:rPr>
          <w:sz w:val="24"/>
          <w:szCs w:val="24"/>
        </w:rPr>
      </w:pPr>
      <w:r>
        <w:rPr>
          <w:rFonts w:hint="eastAsia"/>
          <w:sz w:val="24"/>
          <w:szCs w:val="24"/>
        </w:rPr>
        <w:t>3.2、“工程”是指：建设工程，包括建筑物和构筑物的新建、改建、扩建、装修、拆除、修缮等。</w:t>
      </w:r>
    </w:p>
    <w:p w14:paraId="5AE7F9EB">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76275A89">
      <w:pPr>
        <w:spacing w:line="400" w:lineRule="exact"/>
        <w:ind w:firstLine="480"/>
        <w:rPr>
          <w:sz w:val="24"/>
          <w:szCs w:val="24"/>
        </w:rPr>
      </w:pPr>
      <w:r>
        <w:rPr>
          <w:rFonts w:hint="eastAsia"/>
          <w:sz w:val="24"/>
          <w:szCs w:val="24"/>
        </w:rPr>
        <w:t>4、费用</w:t>
      </w:r>
    </w:p>
    <w:p w14:paraId="0A6656A6">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3C09E19E">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15014282">
      <w:pPr>
        <w:spacing w:line="400" w:lineRule="exact"/>
        <w:ind w:firstLine="480"/>
        <w:rPr>
          <w:sz w:val="24"/>
          <w:szCs w:val="24"/>
        </w:rPr>
      </w:pPr>
      <w:bookmarkStart w:id="20" w:name="_Toc5599"/>
      <w:bookmarkStart w:id="21" w:name="_Toc12941"/>
      <w:bookmarkStart w:id="22" w:name="_Toc11090"/>
      <w:bookmarkStart w:id="23" w:name="_Toc27794"/>
      <w:bookmarkStart w:id="24" w:name="_Toc8965"/>
      <w:bookmarkStart w:id="25" w:name="_Toc515822976"/>
      <w:r>
        <w:rPr>
          <w:rFonts w:hint="eastAsia"/>
          <w:sz w:val="24"/>
          <w:szCs w:val="24"/>
        </w:rPr>
        <w:t>5、竞争性磋商采购文件的构成</w:t>
      </w:r>
      <w:bookmarkEnd w:id="20"/>
      <w:bookmarkEnd w:id="21"/>
      <w:bookmarkEnd w:id="22"/>
      <w:bookmarkEnd w:id="23"/>
      <w:bookmarkEnd w:id="24"/>
      <w:bookmarkEnd w:id="25"/>
    </w:p>
    <w:p w14:paraId="6572ED78">
      <w:pPr>
        <w:spacing w:line="400" w:lineRule="exact"/>
        <w:ind w:firstLine="480"/>
        <w:rPr>
          <w:sz w:val="24"/>
          <w:szCs w:val="24"/>
        </w:rPr>
      </w:pPr>
      <w:r>
        <w:rPr>
          <w:rFonts w:hint="eastAsia"/>
          <w:sz w:val="24"/>
          <w:szCs w:val="24"/>
          <w:lang w:val="zh-CN"/>
        </w:rPr>
        <w:t>5.1、本竞争性磋商采购文件包括：</w:t>
      </w:r>
    </w:p>
    <w:p w14:paraId="49C13003">
      <w:pPr>
        <w:spacing w:line="400" w:lineRule="exact"/>
        <w:ind w:firstLine="480"/>
        <w:rPr>
          <w:sz w:val="24"/>
          <w:szCs w:val="24"/>
        </w:rPr>
      </w:pPr>
      <w:r>
        <w:rPr>
          <w:rFonts w:hint="eastAsia"/>
          <w:sz w:val="24"/>
          <w:szCs w:val="24"/>
        </w:rPr>
        <w:t>5.1.1、竞争性磋商公告</w:t>
      </w:r>
    </w:p>
    <w:p w14:paraId="092CD0F2">
      <w:pPr>
        <w:spacing w:line="400" w:lineRule="exact"/>
        <w:ind w:firstLine="480"/>
        <w:rPr>
          <w:sz w:val="24"/>
          <w:szCs w:val="24"/>
        </w:rPr>
      </w:pPr>
      <w:r>
        <w:rPr>
          <w:rFonts w:hint="eastAsia"/>
          <w:sz w:val="24"/>
          <w:szCs w:val="24"/>
        </w:rPr>
        <w:t>5.1.2、供应商须知</w:t>
      </w:r>
    </w:p>
    <w:p w14:paraId="214C81CF">
      <w:pPr>
        <w:spacing w:line="400" w:lineRule="exact"/>
        <w:ind w:firstLine="480"/>
        <w:rPr>
          <w:sz w:val="24"/>
          <w:szCs w:val="24"/>
        </w:rPr>
      </w:pPr>
      <w:r>
        <w:rPr>
          <w:rFonts w:hint="eastAsia"/>
          <w:sz w:val="24"/>
          <w:szCs w:val="24"/>
        </w:rPr>
        <w:t>5.1.3、采购需求</w:t>
      </w:r>
    </w:p>
    <w:p w14:paraId="2A0CD153">
      <w:pPr>
        <w:spacing w:line="400" w:lineRule="exact"/>
        <w:ind w:firstLine="480"/>
        <w:rPr>
          <w:sz w:val="24"/>
          <w:szCs w:val="24"/>
        </w:rPr>
      </w:pPr>
      <w:r>
        <w:rPr>
          <w:rFonts w:hint="eastAsia"/>
          <w:sz w:val="24"/>
          <w:szCs w:val="24"/>
        </w:rPr>
        <w:t>5.1.4、评审办法及评分标准</w:t>
      </w:r>
    </w:p>
    <w:p w14:paraId="1DC46761">
      <w:pPr>
        <w:spacing w:line="400" w:lineRule="exact"/>
        <w:ind w:firstLine="480"/>
        <w:rPr>
          <w:sz w:val="24"/>
          <w:szCs w:val="24"/>
        </w:rPr>
      </w:pPr>
      <w:r>
        <w:rPr>
          <w:rFonts w:hint="eastAsia"/>
          <w:sz w:val="24"/>
          <w:szCs w:val="24"/>
        </w:rPr>
        <w:t>5.1.5、合同书（参考格式）</w:t>
      </w:r>
    </w:p>
    <w:p w14:paraId="576AEC72">
      <w:pPr>
        <w:spacing w:line="400" w:lineRule="exact"/>
        <w:ind w:firstLine="480"/>
        <w:rPr>
          <w:sz w:val="24"/>
          <w:szCs w:val="24"/>
        </w:rPr>
      </w:pPr>
      <w:r>
        <w:rPr>
          <w:rFonts w:hint="eastAsia"/>
          <w:sz w:val="24"/>
          <w:szCs w:val="24"/>
        </w:rPr>
        <w:t>5.1.6、响应文件格式</w:t>
      </w:r>
    </w:p>
    <w:p w14:paraId="0375E06C">
      <w:pPr>
        <w:spacing w:line="400" w:lineRule="exact"/>
        <w:ind w:firstLine="480"/>
        <w:rPr>
          <w:sz w:val="24"/>
          <w:szCs w:val="24"/>
        </w:rPr>
      </w:pPr>
      <w:r>
        <w:rPr>
          <w:rFonts w:hint="eastAsia"/>
          <w:sz w:val="24"/>
          <w:szCs w:val="24"/>
        </w:rPr>
        <w:t>5.1.7、采购过程中由采购人发出的澄清和修改文件（如有）</w:t>
      </w:r>
    </w:p>
    <w:p w14:paraId="75EB2573">
      <w:pPr>
        <w:spacing w:line="400" w:lineRule="exact"/>
        <w:ind w:firstLine="480"/>
        <w:rPr>
          <w:sz w:val="24"/>
          <w:szCs w:val="24"/>
        </w:rPr>
      </w:pPr>
      <w:r>
        <w:rPr>
          <w:rFonts w:hint="eastAsia"/>
          <w:sz w:val="24"/>
          <w:szCs w:val="24"/>
        </w:rPr>
        <w:t>5.1.8、磋商小组在磋商过程中发出的对采购文件的实质性变动（如有）</w:t>
      </w:r>
    </w:p>
    <w:p w14:paraId="0E621DD7">
      <w:pPr>
        <w:spacing w:line="400" w:lineRule="exact"/>
        <w:ind w:firstLine="480"/>
        <w:rPr>
          <w:sz w:val="24"/>
          <w:szCs w:val="24"/>
          <w:lang w:val="zh-CN"/>
        </w:rPr>
      </w:pPr>
      <w:bookmarkStart w:id="26" w:name="_Toc13694"/>
      <w:bookmarkStart w:id="27" w:name="_Toc7789"/>
      <w:bookmarkStart w:id="28" w:name="_Toc15260"/>
      <w:bookmarkStart w:id="29" w:name="_Toc4846"/>
      <w:bookmarkStart w:id="30" w:name="_Toc515822977"/>
      <w:bookmarkStart w:id="31" w:name="_Toc9303"/>
      <w:r>
        <w:rPr>
          <w:rFonts w:hint="eastAsia"/>
          <w:sz w:val="24"/>
          <w:szCs w:val="24"/>
          <w:lang w:val="zh-CN"/>
        </w:rPr>
        <w:t>6、竞争性磋商采购文件的澄清</w:t>
      </w:r>
      <w:bookmarkEnd w:id="26"/>
      <w:bookmarkEnd w:id="27"/>
      <w:bookmarkEnd w:id="28"/>
      <w:bookmarkEnd w:id="29"/>
      <w:bookmarkEnd w:id="30"/>
      <w:bookmarkEnd w:id="31"/>
    </w:p>
    <w:p w14:paraId="679F86A5">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7D4AFA92">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6246BF05">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229A0F5F">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0A2CFD13">
      <w:pPr>
        <w:spacing w:line="400" w:lineRule="exact"/>
        <w:ind w:firstLine="480"/>
        <w:rPr>
          <w:sz w:val="24"/>
          <w:szCs w:val="24"/>
          <w:lang w:val="zh-CN"/>
        </w:rPr>
      </w:pPr>
      <w:bookmarkStart w:id="32" w:name="_Toc15537"/>
      <w:bookmarkStart w:id="33" w:name="_Toc15576"/>
      <w:bookmarkStart w:id="34" w:name="_Toc12398"/>
      <w:bookmarkStart w:id="35" w:name="_Toc10204"/>
      <w:bookmarkStart w:id="36" w:name="_Toc515822978"/>
      <w:bookmarkStart w:id="37" w:name="_Toc21791"/>
      <w:r>
        <w:rPr>
          <w:rFonts w:hint="eastAsia"/>
          <w:sz w:val="24"/>
          <w:szCs w:val="24"/>
          <w:lang w:val="zh-CN"/>
        </w:rPr>
        <w:t>7、竞争性磋商采购文件的修改</w:t>
      </w:r>
      <w:bookmarkEnd w:id="32"/>
      <w:bookmarkEnd w:id="33"/>
      <w:bookmarkEnd w:id="34"/>
      <w:bookmarkEnd w:id="35"/>
      <w:bookmarkEnd w:id="36"/>
      <w:bookmarkEnd w:id="37"/>
    </w:p>
    <w:p w14:paraId="70DD4F39">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74CC5895">
      <w:pPr>
        <w:spacing w:line="400" w:lineRule="exact"/>
        <w:ind w:firstLine="480"/>
        <w:rPr>
          <w:sz w:val="24"/>
          <w:szCs w:val="24"/>
          <w:lang w:val="zh-CN"/>
        </w:rPr>
      </w:pPr>
      <w:r>
        <w:rPr>
          <w:rFonts w:hint="eastAsia"/>
          <w:sz w:val="24"/>
          <w:szCs w:val="24"/>
          <w:lang w:val="zh-CN"/>
        </w:rPr>
        <w:t>8、现场踏勘</w:t>
      </w:r>
    </w:p>
    <w:p w14:paraId="0B81B959">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5B6E095B">
      <w:pPr>
        <w:spacing w:line="400" w:lineRule="exact"/>
        <w:ind w:firstLine="480"/>
        <w:rPr>
          <w:sz w:val="24"/>
          <w:szCs w:val="24"/>
          <w:lang w:val="zh-CN"/>
        </w:rPr>
      </w:pPr>
      <w:r>
        <w:rPr>
          <w:rFonts w:hint="eastAsia"/>
          <w:sz w:val="24"/>
          <w:szCs w:val="24"/>
          <w:lang w:val="zh-CN"/>
        </w:rPr>
        <w:t>8.2、供应商踏勘现场发生的费用自理。</w:t>
      </w:r>
    </w:p>
    <w:p w14:paraId="57244AE0">
      <w:pPr>
        <w:spacing w:line="400" w:lineRule="exact"/>
        <w:ind w:firstLine="482"/>
        <w:rPr>
          <w:b/>
          <w:sz w:val="24"/>
          <w:szCs w:val="24"/>
        </w:rPr>
      </w:pPr>
      <w:r>
        <w:rPr>
          <w:rFonts w:hint="eastAsia"/>
          <w:b/>
          <w:sz w:val="24"/>
          <w:szCs w:val="24"/>
        </w:rPr>
        <w:t>三、竞争性磋商响应文件</w:t>
      </w:r>
    </w:p>
    <w:p w14:paraId="6279F0C3">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1967502B">
      <w:pPr>
        <w:spacing w:line="400" w:lineRule="exact"/>
        <w:ind w:firstLine="480"/>
        <w:rPr>
          <w:sz w:val="24"/>
          <w:szCs w:val="24"/>
          <w:lang w:val="zh-CN"/>
        </w:rPr>
      </w:pPr>
      <w:bookmarkStart w:id="38" w:name="_Toc515822981"/>
      <w:bookmarkStart w:id="39" w:name="_Toc10866"/>
      <w:bookmarkStart w:id="40" w:name="_Toc3395"/>
      <w:bookmarkStart w:id="41" w:name="_Toc1193"/>
      <w:bookmarkStart w:id="42" w:name="_Toc12368"/>
      <w:bookmarkStart w:id="43" w:name="_Toc12029"/>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47E8CB9B">
      <w:pPr>
        <w:spacing w:line="400" w:lineRule="exact"/>
        <w:ind w:firstLine="480"/>
        <w:rPr>
          <w:sz w:val="24"/>
          <w:szCs w:val="24"/>
          <w:lang w:val="zh-CN"/>
        </w:rPr>
      </w:pPr>
      <w:bookmarkStart w:id="44" w:name="_Toc515822982"/>
      <w:bookmarkStart w:id="45" w:name="_Toc1603"/>
      <w:bookmarkStart w:id="46" w:name="_Toc30611"/>
      <w:bookmarkStart w:id="47" w:name="_Toc23412"/>
      <w:bookmarkStart w:id="48" w:name="_Toc6812"/>
      <w:bookmarkStart w:id="49" w:name="_Toc16830"/>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6F8A3B4B">
      <w:pPr>
        <w:spacing w:line="400" w:lineRule="exact"/>
        <w:ind w:firstLine="480"/>
        <w:rPr>
          <w:sz w:val="24"/>
          <w:szCs w:val="24"/>
          <w:lang w:val="zh-CN"/>
        </w:rPr>
      </w:pPr>
      <w:bookmarkStart w:id="50" w:name="_Toc7212"/>
      <w:bookmarkStart w:id="51" w:name="_Toc515822980"/>
      <w:bookmarkStart w:id="52" w:name="_Toc20143"/>
      <w:bookmarkStart w:id="53" w:name="_Toc14769"/>
      <w:bookmarkStart w:id="54" w:name="_Toc12660"/>
      <w:bookmarkStart w:id="55" w:name="_Toc2682"/>
      <w:r>
        <w:rPr>
          <w:rFonts w:hint="eastAsia"/>
          <w:sz w:val="24"/>
          <w:szCs w:val="24"/>
          <w:lang w:val="zh-CN"/>
        </w:rPr>
        <w:t>11.1、语言和计量单位</w:t>
      </w:r>
      <w:bookmarkEnd w:id="50"/>
      <w:bookmarkEnd w:id="51"/>
      <w:bookmarkEnd w:id="52"/>
      <w:bookmarkEnd w:id="53"/>
      <w:bookmarkEnd w:id="54"/>
      <w:bookmarkEnd w:id="55"/>
    </w:p>
    <w:p w14:paraId="292BC7C5">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74B102A2">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17EBB22C">
      <w:pPr>
        <w:spacing w:line="400" w:lineRule="exact"/>
        <w:ind w:firstLine="480"/>
        <w:rPr>
          <w:sz w:val="24"/>
          <w:szCs w:val="24"/>
          <w:lang w:val="zh-CN"/>
        </w:rPr>
      </w:pPr>
      <w:bookmarkStart w:id="56" w:name="_Toc14196"/>
      <w:bookmarkStart w:id="57" w:name="_Toc6883"/>
      <w:bookmarkStart w:id="58" w:name="_Toc25210"/>
      <w:bookmarkStart w:id="59" w:name="_Toc8668"/>
      <w:bookmarkStart w:id="60" w:name="_Toc28185"/>
      <w:bookmarkStart w:id="61" w:name="_Toc515822983"/>
      <w:r>
        <w:rPr>
          <w:rFonts w:hint="eastAsia"/>
          <w:sz w:val="24"/>
          <w:szCs w:val="24"/>
          <w:lang w:val="zh-CN"/>
        </w:rPr>
        <w:t>12、报价</w:t>
      </w:r>
      <w:bookmarkEnd w:id="56"/>
      <w:bookmarkEnd w:id="57"/>
      <w:bookmarkEnd w:id="58"/>
      <w:bookmarkEnd w:id="59"/>
      <w:bookmarkEnd w:id="60"/>
      <w:bookmarkEnd w:id="61"/>
    </w:p>
    <w:p w14:paraId="454A2241">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75FD8D69">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710EB183">
      <w:pPr>
        <w:spacing w:line="400" w:lineRule="exact"/>
        <w:ind w:firstLine="480"/>
        <w:rPr>
          <w:snapToGrid w:val="0"/>
          <w:kern w:val="0"/>
          <w:sz w:val="24"/>
          <w:szCs w:val="24"/>
          <w:lang w:val="zh-CN"/>
        </w:rPr>
      </w:pPr>
      <w:bookmarkStart w:id="62" w:name="_Toc24354"/>
      <w:bookmarkStart w:id="63" w:name="_Toc11648"/>
      <w:bookmarkStart w:id="64" w:name="_Toc515822984"/>
      <w:bookmarkStart w:id="65" w:name="_Toc31523"/>
      <w:bookmarkStart w:id="66" w:name="_Toc27926"/>
      <w:bookmarkStart w:id="67" w:name="_Toc3154"/>
      <w:r>
        <w:rPr>
          <w:rFonts w:hint="eastAsia"/>
          <w:snapToGrid w:val="0"/>
          <w:kern w:val="0"/>
          <w:sz w:val="24"/>
          <w:szCs w:val="24"/>
          <w:lang w:val="zh-CN"/>
        </w:rPr>
        <w:t>13、备选方案</w:t>
      </w:r>
      <w:bookmarkEnd w:id="62"/>
      <w:bookmarkEnd w:id="63"/>
      <w:bookmarkEnd w:id="64"/>
      <w:bookmarkEnd w:id="65"/>
      <w:bookmarkEnd w:id="66"/>
      <w:bookmarkEnd w:id="67"/>
    </w:p>
    <w:p w14:paraId="79E7B0D0">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74B7E972">
      <w:pPr>
        <w:spacing w:line="400" w:lineRule="exact"/>
        <w:ind w:firstLine="480"/>
        <w:rPr>
          <w:sz w:val="24"/>
          <w:szCs w:val="24"/>
          <w:lang w:val="zh-CN"/>
        </w:rPr>
      </w:pPr>
      <w:r>
        <w:rPr>
          <w:rFonts w:hint="eastAsia"/>
          <w:sz w:val="24"/>
          <w:szCs w:val="24"/>
          <w:lang w:val="zh-CN"/>
        </w:rPr>
        <w:t>14、联合体</w:t>
      </w:r>
    </w:p>
    <w:p w14:paraId="0FEB2A1E">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48D1B78B">
      <w:pPr>
        <w:spacing w:line="400" w:lineRule="exact"/>
        <w:ind w:firstLine="480"/>
        <w:rPr>
          <w:sz w:val="24"/>
          <w:szCs w:val="24"/>
          <w:lang w:val="zh-CN"/>
        </w:rPr>
      </w:pPr>
      <w:r>
        <w:rPr>
          <w:rFonts w:hint="eastAsia"/>
          <w:sz w:val="24"/>
          <w:szCs w:val="24"/>
          <w:lang w:val="zh-CN"/>
        </w:rPr>
        <w:t>15、成交后的分包与转包</w:t>
      </w:r>
    </w:p>
    <w:p w14:paraId="7E4EBC69">
      <w:pPr>
        <w:spacing w:line="400" w:lineRule="exact"/>
        <w:ind w:firstLine="480"/>
        <w:rPr>
          <w:sz w:val="24"/>
          <w:szCs w:val="24"/>
        </w:rPr>
      </w:pPr>
      <w:r>
        <w:rPr>
          <w:rFonts w:hint="eastAsia"/>
          <w:sz w:val="24"/>
          <w:szCs w:val="24"/>
        </w:rPr>
        <w:t>15.1、不接受</w:t>
      </w:r>
      <w:r>
        <w:rPr>
          <w:sz w:val="24"/>
          <w:szCs w:val="24"/>
        </w:rPr>
        <w:t>。</w:t>
      </w:r>
    </w:p>
    <w:p w14:paraId="67E1B1F2">
      <w:pPr>
        <w:spacing w:line="400" w:lineRule="exact"/>
        <w:ind w:firstLine="480"/>
        <w:rPr>
          <w:snapToGrid w:val="0"/>
          <w:kern w:val="0"/>
          <w:sz w:val="24"/>
          <w:szCs w:val="24"/>
          <w:lang w:val="zh-CN"/>
        </w:rPr>
      </w:pPr>
      <w:bookmarkStart w:id="68" w:name="_Toc2487"/>
      <w:bookmarkStart w:id="69" w:name="_Toc22466"/>
      <w:bookmarkStart w:id="70" w:name="_Toc515822988"/>
      <w:bookmarkStart w:id="71" w:name="_Toc28919"/>
      <w:bookmarkStart w:id="72" w:name="_Toc6945"/>
      <w:bookmarkStart w:id="73" w:name="_Toc4852"/>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45862644">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5488BB88">
      <w:pPr>
        <w:spacing w:line="400" w:lineRule="exact"/>
        <w:ind w:firstLine="480"/>
        <w:rPr>
          <w:sz w:val="24"/>
          <w:szCs w:val="24"/>
        </w:rPr>
      </w:pPr>
      <w:r>
        <w:rPr>
          <w:rFonts w:hint="eastAsia"/>
          <w:sz w:val="24"/>
          <w:szCs w:val="24"/>
        </w:rPr>
        <w:t>17、投标文件有效期</w:t>
      </w:r>
    </w:p>
    <w:p w14:paraId="5A3DE40B">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4FD6B2A1">
      <w:pPr>
        <w:spacing w:line="400" w:lineRule="exact"/>
        <w:ind w:firstLine="480"/>
        <w:rPr>
          <w:sz w:val="24"/>
          <w:szCs w:val="24"/>
        </w:rPr>
      </w:pPr>
      <w:bookmarkStart w:id="74" w:name="_Toc2128"/>
      <w:bookmarkStart w:id="75" w:name="_Toc6125"/>
      <w:bookmarkStart w:id="76" w:name="_Toc9791"/>
      <w:bookmarkStart w:id="77" w:name="_Toc5423"/>
      <w:bookmarkStart w:id="78" w:name="_Toc24365"/>
      <w:bookmarkStart w:id="79" w:name="_Toc515822990"/>
      <w:r>
        <w:rPr>
          <w:rFonts w:hint="eastAsia"/>
          <w:sz w:val="24"/>
          <w:szCs w:val="24"/>
        </w:rPr>
        <w:t>18、响应文件的装订、签署和数量</w:t>
      </w:r>
      <w:bookmarkEnd w:id="74"/>
      <w:bookmarkEnd w:id="75"/>
      <w:bookmarkEnd w:id="76"/>
      <w:bookmarkEnd w:id="77"/>
      <w:bookmarkEnd w:id="78"/>
      <w:bookmarkEnd w:id="79"/>
    </w:p>
    <w:p w14:paraId="14662E5C">
      <w:pPr>
        <w:spacing w:line="400" w:lineRule="exact"/>
        <w:ind w:firstLine="480"/>
        <w:rPr>
          <w:sz w:val="24"/>
          <w:szCs w:val="24"/>
          <w:lang w:val="zh-CN"/>
        </w:rPr>
      </w:pPr>
      <w:r>
        <w:rPr>
          <w:rFonts w:hint="eastAsia"/>
          <w:sz w:val="24"/>
          <w:szCs w:val="24"/>
          <w:lang w:val="zh-CN"/>
        </w:rPr>
        <w:t>18.1、供应商提交的响应文件数量见《供应商须知前附表》。</w:t>
      </w:r>
    </w:p>
    <w:p w14:paraId="7A068998">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39C42AC5">
      <w:pPr>
        <w:spacing w:line="400" w:lineRule="exact"/>
        <w:ind w:firstLine="482"/>
        <w:rPr>
          <w:b/>
          <w:sz w:val="24"/>
          <w:szCs w:val="24"/>
        </w:rPr>
      </w:pPr>
      <w:r>
        <w:rPr>
          <w:rFonts w:hint="eastAsia"/>
          <w:b/>
          <w:sz w:val="24"/>
          <w:szCs w:val="24"/>
        </w:rPr>
        <w:t>四、竞争性磋商响应文件的递交</w:t>
      </w:r>
    </w:p>
    <w:p w14:paraId="5160C6CA">
      <w:pPr>
        <w:spacing w:line="400" w:lineRule="exact"/>
        <w:ind w:firstLine="480"/>
        <w:rPr>
          <w:sz w:val="24"/>
          <w:szCs w:val="24"/>
        </w:rPr>
      </w:pPr>
      <w:r>
        <w:rPr>
          <w:rFonts w:hint="eastAsia"/>
          <w:sz w:val="24"/>
          <w:szCs w:val="24"/>
        </w:rPr>
        <w:t>19、响应文件的封装及递交</w:t>
      </w:r>
    </w:p>
    <w:p w14:paraId="545AE987">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166195C9">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0841DB77">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2163C2A6">
      <w:pPr>
        <w:spacing w:line="400" w:lineRule="exact"/>
        <w:ind w:firstLine="480"/>
        <w:rPr>
          <w:sz w:val="24"/>
          <w:szCs w:val="24"/>
          <w:lang w:val="zh-CN"/>
        </w:rPr>
      </w:pPr>
      <w:bookmarkStart w:id="80" w:name="_Toc21117"/>
      <w:bookmarkStart w:id="81" w:name="_Toc18685"/>
      <w:bookmarkStart w:id="82" w:name="_Toc478"/>
      <w:bookmarkStart w:id="83" w:name="_Toc1951"/>
      <w:bookmarkStart w:id="84" w:name="_Toc515822994"/>
      <w:bookmarkStart w:id="85" w:name="_Toc11867"/>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6EEB1659">
      <w:pPr>
        <w:spacing w:line="400" w:lineRule="exact"/>
        <w:ind w:firstLine="480"/>
        <w:rPr>
          <w:sz w:val="24"/>
          <w:szCs w:val="24"/>
        </w:rPr>
      </w:pPr>
      <w:bookmarkStart w:id="86" w:name="_Toc19445"/>
      <w:bookmarkStart w:id="87" w:name="_Toc515822995"/>
      <w:bookmarkStart w:id="88" w:name="_Toc28288"/>
      <w:bookmarkStart w:id="89" w:name="_Toc3707"/>
      <w:bookmarkStart w:id="90" w:name="_Toc14448"/>
      <w:bookmarkStart w:id="91" w:name="_Toc11805"/>
      <w:r>
        <w:rPr>
          <w:rFonts w:hint="eastAsia"/>
          <w:sz w:val="24"/>
          <w:szCs w:val="24"/>
        </w:rPr>
        <w:t>21、响应文件的补充、修改或者撤回</w:t>
      </w:r>
      <w:bookmarkEnd w:id="86"/>
      <w:bookmarkEnd w:id="87"/>
      <w:bookmarkEnd w:id="88"/>
      <w:bookmarkEnd w:id="89"/>
      <w:bookmarkEnd w:id="90"/>
      <w:bookmarkEnd w:id="91"/>
    </w:p>
    <w:p w14:paraId="6AB78EFE">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5F9522F9">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39866AD7">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2D30F195">
      <w:pPr>
        <w:spacing w:line="400" w:lineRule="exact"/>
        <w:ind w:firstLine="482"/>
        <w:rPr>
          <w:b/>
          <w:sz w:val="24"/>
          <w:szCs w:val="24"/>
        </w:rPr>
      </w:pPr>
      <w:r>
        <w:rPr>
          <w:rFonts w:hint="eastAsia"/>
          <w:b/>
          <w:sz w:val="24"/>
          <w:szCs w:val="24"/>
        </w:rPr>
        <w:t>五、磋商程序及步骤</w:t>
      </w:r>
    </w:p>
    <w:p w14:paraId="209E845A">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2176DAA3">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3EAF5498">
      <w:pPr>
        <w:spacing w:line="400" w:lineRule="exact"/>
        <w:ind w:firstLine="480"/>
        <w:rPr>
          <w:sz w:val="24"/>
          <w:szCs w:val="24"/>
        </w:rPr>
      </w:pPr>
      <w:r>
        <w:rPr>
          <w:rFonts w:hint="eastAsia"/>
          <w:sz w:val="24"/>
          <w:szCs w:val="24"/>
        </w:rPr>
        <w:t>23、资格性和符合性审查</w:t>
      </w:r>
    </w:p>
    <w:p w14:paraId="023D7682">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5AF23C54">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06BDAAB1">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5F8EE9">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5215BF94">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2EBBFD5A">
      <w:pPr>
        <w:spacing w:line="400" w:lineRule="exact"/>
        <w:ind w:firstLine="480"/>
        <w:rPr>
          <w:sz w:val="24"/>
          <w:szCs w:val="24"/>
        </w:rPr>
      </w:pPr>
      <w:r>
        <w:rPr>
          <w:rFonts w:hint="eastAsia"/>
          <w:sz w:val="24"/>
          <w:szCs w:val="24"/>
        </w:rPr>
        <w:t>25、磋商</w:t>
      </w:r>
    </w:p>
    <w:p w14:paraId="7DDBE938">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48ED4392">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6DD4EBA4">
      <w:pPr>
        <w:spacing w:line="400" w:lineRule="exact"/>
        <w:ind w:firstLine="480"/>
        <w:rPr>
          <w:sz w:val="24"/>
          <w:szCs w:val="24"/>
        </w:rPr>
      </w:pPr>
      <w:r>
        <w:rPr>
          <w:rFonts w:hint="eastAsia"/>
          <w:sz w:val="24"/>
          <w:szCs w:val="24"/>
        </w:rPr>
        <w:t>26、最后报价</w:t>
      </w:r>
    </w:p>
    <w:p w14:paraId="512B2831">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630C2714">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29DAB9CE">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21238F00">
      <w:pPr>
        <w:spacing w:line="400" w:lineRule="exact"/>
        <w:ind w:firstLine="480"/>
        <w:rPr>
          <w:sz w:val="24"/>
          <w:szCs w:val="24"/>
        </w:rPr>
      </w:pPr>
      <w:r>
        <w:rPr>
          <w:rFonts w:hint="eastAsia"/>
          <w:sz w:val="24"/>
          <w:szCs w:val="24"/>
        </w:rPr>
        <w:t>26.4、在提交最后报价之前，供应商可以根据磋商情况退出磋商。</w:t>
      </w:r>
    </w:p>
    <w:p w14:paraId="742F5B89">
      <w:pPr>
        <w:spacing w:line="400" w:lineRule="exact"/>
        <w:ind w:firstLine="480"/>
        <w:rPr>
          <w:sz w:val="24"/>
          <w:szCs w:val="24"/>
        </w:rPr>
      </w:pPr>
      <w:r>
        <w:rPr>
          <w:rFonts w:hint="eastAsia"/>
          <w:sz w:val="24"/>
          <w:szCs w:val="24"/>
        </w:rPr>
        <w:t>27、综合评审</w:t>
      </w:r>
    </w:p>
    <w:p w14:paraId="7C952344">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76E2E1F2">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56914CA2">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374EE750">
      <w:pPr>
        <w:spacing w:line="400" w:lineRule="exact"/>
        <w:ind w:firstLine="482"/>
        <w:rPr>
          <w:b/>
          <w:sz w:val="24"/>
          <w:szCs w:val="24"/>
        </w:rPr>
      </w:pPr>
      <w:r>
        <w:rPr>
          <w:rFonts w:hint="eastAsia"/>
          <w:b/>
          <w:sz w:val="24"/>
          <w:szCs w:val="24"/>
        </w:rPr>
        <w:t>六、确定成交供应商</w:t>
      </w:r>
    </w:p>
    <w:p w14:paraId="527B6209">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42DED4FD">
      <w:pPr>
        <w:spacing w:line="400" w:lineRule="exact"/>
        <w:ind w:firstLine="482"/>
        <w:rPr>
          <w:b/>
          <w:sz w:val="24"/>
          <w:szCs w:val="24"/>
        </w:rPr>
      </w:pPr>
      <w:r>
        <w:rPr>
          <w:rFonts w:hint="eastAsia"/>
          <w:b/>
          <w:sz w:val="24"/>
          <w:szCs w:val="24"/>
        </w:rPr>
        <w:t>七、签订合同</w:t>
      </w:r>
    </w:p>
    <w:p w14:paraId="74613BC3">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425120CB">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571AF9BF">
      <w:pPr>
        <w:spacing w:line="400" w:lineRule="exact"/>
        <w:ind w:firstLine="482"/>
        <w:rPr>
          <w:b/>
          <w:sz w:val="24"/>
          <w:szCs w:val="24"/>
        </w:rPr>
      </w:pPr>
      <w:bookmarkStart w:id="92" w:name="_Toc1604"/>
      <w:bookmarkStart w:id="93" w:name="_Toc272247702"/>
      <w:bookmarkStart w:id="94" w:name="_Toc494561950"/>
      <w:bookmarkStart w:id="95" w:name="_Toc278891599"/>
      <w:r>
        <w:rPr>
          <w:rFonts w:hint="eastAsia"/>
          <w:b/>
          <w:sz w:val="24"/>
          <w:szCs w:val="24"/>
        </w:rPr>
        <w:t>八、采购文件的解释权</w:t>
      </w:r>
      <w:bookmarkEnd w:id="92"/>
      <w:bookmarkEnd w:id="93"/>
      <w:bookmarkEnd w:id="94"/>
      <w:bookmarkEnd w:id="95"/>
    </w:p>
    <w:p w14:paraId="258E93FF">
      <w:pPr>
        <w:spacing w:line="400" w:lineRule="exact"/>
        <w:ind w:firstLine="480"/>
      </w:pPr>
      <w:r>
        <w:rPr>
          <w:rFonts w:hint="eastAsia"/>
          <w:sz w:val="24"/>
          <w:szCs w:val="24"/>
        </w:rPr>
        <w:t>31、本竞争性磋商采购文件的最终解释权为采购人所有。</w:t>
      </w:r>
    </w:p>
    <w:p w14:paraId="470DD767">
      <w:pPr>
        <w:pStyle w:val="10"/>
        <w:ind w:firstLine="240"/>
        <w:rPr>
          <w:lang w:val="en-US"/>
        </w:rPr>
      </w:pPr>
    </w:p>
    <w:p w14:paraId="74E8E5A8">
      <w:pPr>
        <w:pStyle w:val="3"/>
        <w:numPr>
          <w:ilvl w:val="0"/>
          <w:numId w:val="0"/>
        </w:numPr>
      </w:pPr>
      <w:bookmarkStart w:id="96" w:name="_Toc110592757"/>
      <w:bookmarkStart w:id="97" w:name="_Toc4669"/>
      <w:bookmarkStart w:id="98" w:name="_Toc131697469"/>
      <w:bookmarkStart w:id="99" w:name="_Toc261"/>
      <w:r>
        <w:rPr>
          <w:rFonts w:hint="eastAsia"/>
        </w:rPr>
        <w:t>第三章、采购需求</w:t>
      </w:r>
      <w:bookmarkEnd w:id="96"/>
      <w:bookmarkEnd w:id="97"/>
      <w:bookmarkEnd w:id="98"/>
      <w:bookmarkEnd w:id="99"/>
    </w:p>
    <w:p w14:paraId="3454A0E9">
      <w:pPr>
        <w:pStyle w:val="4"/>
        <w:ind w:firstLine="0" w:firstLineChars="0"/>
        <w:jc w:val="left"/>
        <w:rPr>
          <w:rFonts w:ascii="宋体" w:hAnsi="宋体"/>
          <w:snapToGrid w:val="0"/>
          <w:lang w:val="zh-CN"/>
        </w:rPr>
      </w:pPr>
      <w:bookmarkStart w:id="100" w:name="_Toc13980"/>
      <w:bookmarkStart w:id="101" w:name="_Toc142393613"/>
      <w:bookmarkStart w:id="102" w:name="_Toc133155621"/>
      <w:r>
        <w:rPr>
          <w:rFonts w:ascii="宋体" w:hAnsi="宋体"/>
          <w:snapToGrid w:val="0"/>
          <w:lang w:val="zh-CN"/>
        </w:rPr>
        <w:t>一、项目</w:t>
      </w:r>
      <w:r>
        <w:rPr>
          <w:rFonts w:hint="eastAsia" w:ascii="宋体" w:hAnsi="宋体"/>
          <w:snapToGrid w:val="0"/>
          <w:lang w:val="zh-CN"/>
        </w:rPr>
        <w:t>概况</w:t>
      </w:r>
      <w:bookmarkEnd w:id="100"/>
      <w:bookmarkEnd w:id="101"/>
      <w:bookmarkEnd w:id="102"/>
      <w:r>
        <w:rPr>
          <w:rFonts w:hint="eastAsia" w:ascii="宋体" w:hAnsi="宋体"/>
          <w:snapToGrid w:val="0"/>
          <w:lang w:val="zh-CN"/>
        </w:rPr>
        <w:t>（</w:t>
      </w:r>
      <w:r>
        <w:rPr>
          <w:rFonts w:hint="eastAsia" w:ascii="宋体" w:hAnsi="宋体"/>
          <w:snapToGrid w:val="0"/>
        </w:rPr>
        <w:t>配置清单</w:t>
      </w:r>
      <w:r>
        <w:rPr>
          <w:rFonts w:hint="eastAsia" w:ascii="宋体" w:hAnsi="宋体"/>
          <w:snapToGrid w:val="0"/>
          <w:lang w:val="zh-CN"/>
        </w:rPr>
        <w:t>）</w:t>
      </w:r>
    </w:p>
    <w:p w14:paraId="7BF66DF9">
      <w:pPr>
        <w:pStyle w:val="4"/>
        <w:ind w:firstLine="0" w:firstLineChars="0"/>
        <w:jc w:val="left"/>
        <w:rPr>
          <w:rFonts w:ascii="宋体" w:hAnsi="宋体"/>
          <w:snapToGrid w:val="0"/>
        </w:rPr>
      </w:pPr>
      <w:bookmarkStart w:id="103" w:name="_Toc142393614"/>
      <w:bookmarkStart w:id="104" w:name="_Toc14103"/>
    </w:p>
    <w:tbl>
      <w:tblPr>
        <w:tblStyle w:val="12"/>
        <w:tblpPr w:leftFromText="180" w:rightFromText="180" w:vertAnchor="page" w:horzAnchor="page" w:tblpX="2140" w:tblpY="4423"/>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9"/>
        <w:gridCol w:w="1156"/>
        <w:gridCol w:w="1078"/>
        <w:gridCol w:w="1213"/>
        <w:gridCol w:w="1123"/>
        <w:gridCol w:w="1252"/>
      </w:tblGrid>
      <w:tr w14:paraId="12B0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96" w:type="pct"/>
          </w:tcPr>
          <w:p w14:paraId="1FB7106C">
            <w:pPr>
              <w:ind w:firstLine="0" w:firstLineChars="0"/>
              <w:rPr>
                <w:rFonts w:cs="宋体"/>
                <w:b/>
                <w:kern w:val="0"/>
                <w:szCs w:val="21"/>
              </w:rPr>
            </w:pPr>
            <w:r>
              <w:rPr>
                <w:rFonts w:hint="eastAsia" w:cs="宋体"/>
                <w:b/>
                <w:kern w:val="0"/>
                <w:szCs w:val="21"/>
              </w:rPr>
              <w:t>序号</w:t>
            </w:r>
          </w:p>
        </w:tc>
        <w:tc>
          <w:tcPr>
            <w:tcW w:w="1084" w:type="pct"/>
          </w:tcPr>
          <w:p w14:paraId="0D6379D8">
            <w:pPr>
              <w:ind w:firstLine="422"/>
              <w:rPr>
                <w:rFonts w:cs="宋体"/>
                <w:b/>
                <w:kern w:val="0"/>
                <w:szCs w:val="21"/>
              </w:rPr>
            </w:pPr>
            <w:r>
              <w:rPr>
                <w:rFonts w:hint="eastAsia" w:cs="宋体"/>
                <w:b/>
                <w:kern w:val="0"/>
                <w:szCs w:val="21"/>
              </w:rPr>
              <w:t>设备名称</w:t>
            </w:r>
          </w:p>
        </w:tc>
        <w:tc>
          <w:tcPr>
            <w:tcW w:w="678" w:type="pct"/>
          </w:tcPr>
          <w:p w14:paraId="47EF7EE3">
            <w:pPr>
              <w:ind w:firstLine="0" w:firstLineChars="0"/>
              <w:rPr>
                <w:rFonts w:cs="宋体"/>
                <w:b/>
                <w:kern w:val="0"/>
                <w:szCs w:val="21"/>
              </w:rPr>
            </w:pPr>
            <w:r>
              <w:rPr>
                <w:rFonts w:hint="eastAsia" w:cs="宋体"/>
                <w:b/>
                <w:kern w:val="0"/>
                <w:szCs w:val="21"/>
              </w:rPr>
              <w:t>数量</w:t>
            </w:r>
          </w:p>
        </w:tc>
        <w:tc>
          <w:tcPr>
            <w:tcW w:w="633" w:type="pct"/>
          </w:tcPr>
          <w:p w14:paraId="278C3FA3">
            <w:pPr>
              <w:ind w:firstLine="0" w:firstLineChars="0"/>
              <w:rPr>
                <w:rFonts w:cs="宋体"/>
                <w:b/>
                <w:kern w:val="0"/>
                <w:szCs w:val="21"/>
              </w:rPr>
            </w:pPr>
            <w:r>
              <w:rPr>
                <w:rFonts w:hint="eastAsia" w:cs="宋体"/>
                <w:b/>
                <w:kern w:val="0"/>
                <w:szCs w:val="21"/>
              </w:rPr>
              <w:t>预算（万元）</w:t>
            </w:r>
          </w:p>
        </w:tc>
        <w:tc>
          <w:tcPr>
            <w:tcW w:w="712" w:type="pct"/>
          </w:tcPr>
          <w:p w14:paraId="59DC0DB0">
            <w:pPr>
              <w:ind w:firstLine="0" w:firstLineChars="0"/>
              <w:rPr>
                <w:rFonts w:cs="宋体"/>
                <w:b/>
                <w:kern w:val="0"/>
                <w:szCs w:val="21"/>
              </w:rPr>
            </w:pPr>
            <w:r>
              <w:rPr>
                <w:rFonts w:hint="eastAsia" w:cs="宋体"/>
                <w:b/>
                <w:kern w:val="0"/>
                <w:szCs w:val="21"/>
              </w:rPr>
              <w:t>建议拦标价（万元）</w:t>
            </w:r>
          </w:p>
        </w:tc>
        <w:tc>
          <w:tcPr>
            <w:tcW w:w="659" w:type="pct"/>
          </w:tcPr>
          <w:p w14:paraId="67D78F92">
            <w:pPr>
              <w:ind w:firstLine="0" w:firstLineChars="0"/>
              <w:rPr>
                <w:rFonts w:cs="宋体"/>
                <w:b/>
                <w:kern w:val="0"/>
                <w:szCs w:val="21"/>
              </w:rPr>
            </w:pPr>
            <w:r>
              <w:rPr>
                <w:rFonts w:hint="eastAsia" w:cs="宋体"/>
                <w:b/>
                <w:kern w:val="0"/>
                <w:szCs w:val="21"/>
              </w:rPr>
              <w:t>院区</w:t>
            </w:r>
          </w:p>
        </w:tc>
        <w:tc>
          <w:tcPr>
            <w:tcW w:w="735" w:type="pct"/>
          </w:tcPr>
          <w:p w14:paraId="5B7D082C">
            <w:pPr>
              <w:ind w:firstLine="0" w:firstLineChars="0"/>
              <w:rPr>
                <w:rFonts w:cs="宋体"/>
                <w:b/>
                <w:kern w:val="0"/>
                <w:szCs w:val="21"/>
              </w:rPr>
            </w:pPr>
            <w:r>
              <w:rPr>
                <w:rFonts w:hint="eastAsia" w:cs="宋体"/>
                <w:b/>
                <w:kern w:val="0"/>
                <w:szCs w:val="21"/>
              </w:rPr>
              <w:t>备注</w:t>
            </w:r>
          </w:p>
        </w:tc>
      </w:tr>
      <w:tr w14:paraId="2731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96" w:type="pct"/>
          </w:tcPr>
          <w:p w14:paraId="55AB6858">
            <w:pPr>
              <w:jc w:val="center"/>
              <w:rPr>
                <w:rFonts w:cs="宋体"/>
                <w:bCs/>
                <w:kern w:val="0"/>
                <w:szCs w:val="21"/>
              </w:rPr>
            </w:pPr>
            <w:r>
              <w:rPr>
                <w:rFonts w:hint="eastAsia" w:cs="宋体"/>
                <w:bCs/>
                <w:kern w:val="0"/>
                <w:szCs w:val="21"/>
              </w:rPr>
              <w:t>1</w:t>
            </w:r>
          </w:p>
        </w:tc>
        <w:tc>
          <w:tcPr>
            <w:tcW w:w="1084" w:type="pct"/>
          </w:tcPr>
          <w:p w14:paraId="7D3BC4DF">
            <w:pPr>
              <w:ind w:firstLine="0" w:firstLineChars="0"/>
              <w:rPr>
                <w:rFonts w:cs="宋体"/>
                <w:bCs/>
                <w:kern w:val="0"/>
                <w:szCs w:val="21"/>
              </w:rPr>
            </w:pPr>
            <w:r>
              <w:rPr>
                <w:rFonts w:hint="eastAsia" w:cs="宋体"/>
                <w:bCs/>
                <w:kern w:val="0"/>
                <w:szCs w:val="21"/>
              </w:rPr>
              <w:t>肝胆外科手术器械一批</w:t>
            </w:r>
          </w:p>
        </w:tc>
        <w:tc>
          <w:tcPr>
            <w:tcW w:w="678" w:type="pct"/>
          </w:tcPr>
          <w:p w14:paraId="3D673A9C">
            <w:pPr>
              <w:jc w:val="center"/>
              <w:rPr>
                <w:rFonts w:cs="宋体"/>
                <w:bCs/>
                <w:kern w:val="0"/>
                <w:szCs w:val="21"/>
              </w:rPr>
            </w:pPr>
            <w:r>
              <w:rPr>
                <w:rFonts w:hint="eastAsia" w:cs="宋体"/>
                <w:bCs/>
                <w:kern w:val="0"/>
                <w:szCs w:val="21"/>
              </w:rPr>
              <w:t>1</w:t>
            </w:r>
            <w:r>
              <w:rPr>
                <w:rFonts w:cs="宋体"/>
                <w:bCs/>
                <w:kern w:val="0"/>
                <w:szCs w:val="21"/>
              </w:rPr>
              <w:t>8</w:t>
            </w:r>
            <w:r>
              <w:rPr>
                <w:rFonts w:hint="eastAsia" w:cs="宋体"/>
                <w:bCs/>
                <w:kern w:val="0"/>
                <w:szCs w:val="21"/>
              </w:rPr>
              <w:t>套</w:t>
            </w:r>
          </w:p>
        </w:tc>
        <w:tc>
          <w:tcPr>
            <w:tcW w:w="633" w:type="pct"/>
          </w:tcPr>
          <w:p w14:paraId="2536663A">
            <w:pPr>
              <w:jc w:val="center"/>
              <w:rPr>
                <w:rFonts w:cs="宋体"/>
                <w:bCs/>
                <w:kern w:val="0"/>
                <w:szCs w:val="21"/>
              </w:rPr>
            </w:pPr>
            <w:r>
              <w:rPr>
                <w:rFonts w:cs="宋体"/>
                <w:bCs/>
                <w:kern w:val="0"/>
                <w:szCs w:val="21"/>
              </w:rPr>
              <w:t>10</w:t>
            </w:r>
          </w:p>
        </w:tc>
        <w:tc>
          <w:tcPr>
            <w:tcW w:w="712" w:type="pct"/>
          </w:tcPr>
          <w:p w14:paraId="6F258E89">
            <w:pPr>
              <w:jc w:val="center"/>
              <w:rPr>
                <w:rFonts w:cs="宋体"/>
                <w:bCs/>
                <w:kern w:val="0"/>
                <w:szCs w:val="21"/>
              </w:rPr>
            </w:pPr>
            <w:r>
              <w:rPr>
                <w:rFonts w:cs="宋体"/>
                <w:bCs/>
                <w:kern w:val="0"/>
                <w:szCs w:val="21"/>
              </w:rPr>
              <w:t>3</w:t>
            </w:r>
          </w:p>
        </w:tc>
        <w:tc>
          <w:tcPr>
            <w:tcW w:w="659" w:type="pct"/>
          </w:tcPr>
          <w:p w14:paraId="5D0870B2">
            <w:pPr>
              <w:ind w:firstLine="0" w:firstLineChars="0"/>
              <w:rPr>
                <w:rFonts w:cs="宋体"/>
                <w:bCs/>
                <w:kern w:val="0"/>
                <w:szCs w:val="21"/>
              </w:rPr>
            </w:pPr>
            <w:r>
              <w:rPr>
                <w:rFonts w:hint="eastAsia" w:cs="宋体"/>
                <w:bCs/>
                <w:kern w:val="0"/>
                <w:szCs w:val="21"/>
              </w:rPr>
              <w:t>中心院区</w:t>
            </w:r>
          </w:p>
        </w:tc>
        <w:tc>
          <w:tcPr>
            <w:tcW w:w="735" w:type="pct"/>
          </w:tcPr>
          <w:p w14:paraId="5F0FAA12">
            <w:pPr>
              <w:jc w:val="center"/>
              <w:rPr>
                <w:rFonts w:cs="宋体"/>
                <w:bCs/>
                <w:kern w:val="0"/>
                <w:szCs w:val="21"/>
              </w:rPr>
            </w:pPr>
          </w:p>
        </w:tc>
      </w:tr>
      <w:tr w14:paraId="5F94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96" w:type="pct"/>
          </w:tcPr>
          <w:p w14:paraId="5C24A3B5">
            <w:pPr>
              <w:jc w:val="center"/>
              <w:rPr>
                <w:rFonts w:cs="宋体"/>
                <w:bCs/>
                <w:kern w:val="0"/>
                <w:szCs w:val="21"/>
              </w:rPr>
            </w:pPr>
            <w:r>
              <w:rPr>
                <w:rFonts w:hint="eastAsia" w:cs="宋体"/>
                <w:bCs/>
                <w:kern w:val="0"/>
                <w:szCs w:val="21"/>
              </w:rPr>
              <w:t>2</w:t>
            </w:r>
          </w:p>
        </w:tc>
        <w:tc>
          <w:tcPr>
            <w:tcW w:w="1084" w:type="pct"/>
          </w:tcPr>
          <w:p w14:paraId="6D798559">
            <w:pPr>
              <w:ind w:firstLine="0" w:firstLineChars="0"/>
              <w:rPr>
                <w:rFonts w:cs="宋体"/>
                <w:bCs/>
                <w:kern w:val="0"/>
                <w:szCs w:val="21"/>
              </w:rPr>
            </w:pPr>
            <w:r>
              <w:rPr>
                <w:rFonts w:hint="eastAsia" w:cs="宋体"/>
                <w:bCs/>
                <w:kern w:val="0"/>
                <w:szCs w:val="21"/>
              </w:rPr>
              <w:t>胃肠外科手术器械一批</w:t>
            </w:r>
          </w:p>
        </w:tc>
        <w:tc>
          <w:tcPr>
            <w:tcW w:w="678" w:type="pct"/>
          </w:tcPr>
          <w:p w14:paraId="31749B31">
            <w:pPr>
              <w:jc w:val="center"/>
              <w:rPr>
                <w:rFonts w:cs="宋体"/>
                <w:bCs/>
                <w:kern w:val="0"/>
                <w:szCs w:val="21"/>
              </w:rPr>
            </w:pPr>
            <w:r>
              <w:rPr>
                <w:rFonts w:hint="eastAsia" w:cs="宋体"/>
                <w:bCs/>
                <w:kern w:val="0"/>
                <w:szCs w:val="21"/>
              </w:rPr>
              <w:t>1</w:t>
            </w:r>
            <w:r>
              <w:rPr>
                <w:rFonts w:cs="宋体"/>
                <w:bCs/>
                <w:kern w:val="0"/>
                <w:szCs w:val="21"/>
              </w:rPr>
              <w:t>4</w:t>
            </w:r>
            <w:r>
              <w:rPr>
                <w:rFonts w:hint="eastAsia" w:cs="宋体"/>
                <w:bCs/>
                <w:kern w:val="0"/>
                <w:szCs w:val="21"/>
              </w:rPr>
              <w:t>套</w:t>
            </w:r>
          </w:p>
        </w:tc>
        <w:tc>
          <w:tcPr>
            <w:tcW w:w="633" w:type="pct"/>
          </w:tcPr>
          <w:p w14:paraId="26A3158F">
            <w:pPr>
              <w:jc w:val="center"/>
              <w:rPr>
                <w:rFonts w:cs="宋体"/>
                <w:bCs/>
                <w:kern w:val="0"/>
                <w:szCs w:val="21"/>
              </w:rPr>
            </w:pPr>
            <w:r>
              <w:rPr>
                <w:rFonts w:cs="宋体"/>
                <w:bCs/>
                <w:kern w:val="0"/>
                <w:szCs w:val="21"/>
              </w:rPr>
              <w:t>10</w:t>
            </w:r>
          </w:p>
        </w:tc>
        <w:tc>
          <w:tcPr>
            <w:tcW w:w="712" w:type="pct"/>
          </w:tcPr>
          <w:p w14:paraId="03D4FC4F">
            <w:pPr>
              <w:jc w:val="center"/>
              <w:rPr>
                <w:rFonts w:cs="宋体"/>
                <w:bCs/>
                <w:kern w:val="0"/>
                <w:szCs w:val="21"/>
              </w:rPr>
            </w:pPr>
            <w:r>
              <w:rPr>
                <w:rFonts w:cs="宋体"/>
                <w:bCs/>
                <w:kern w:val="0"/>
                <w:szCs w:val="21"/>
              </w:rPr>
              <w:t>4</w:t>
            </w:r>
          </w:p>
        </w:tc>
        <w:tc>
          <w:tcPr>
            <w:tcW w:w="659" w:type="pct"/>
          </w:tcPr>
          <w:p w14:paraId="1F68A261">
            <w:pPr>
              <w:ind w:firstLine="0" w:firstLineChars="0"/>
              <w:rPr>
                <w:rFonts w:cs="宋体"/>
                <w:bCs/>
                <w:kern w:val="0"/>
                <w:szCs w:val="21"/>
              </w:rPr>
            </w:pPr>
            <w:r>
              <w:rPr>
                <w:rFonts w:hint="eastAsia" w:cs="宋体"/>
                <w:bCs/>
                <w:kern w:val="0"/>
                <w:szCs w:val="21"/>
              </w:rPr>
              <w:t>中心院区</w:t>
            </w:r>
          </w:p>
        </w:tc>
        <w:tc>
          <w:tcPr>
            <w:tcW w:w="735" w:type="pct"/>
          </w:tcPr>
          <w:p w14:paraId="3F351877">
            <w:pPr>
              <w:jc w:val="center"/>
              <w:rPr>
                <w:rFonts w:cs="宋体"/>
                <w:bCs/>
                <w:kern w:val="0"/>
                <w:szCs w:val="21"/>
              </w:rPr>
            </w:pPr>
          </w:p>
        </w:tc>
      </w:tr>
      <w:tr w14:paraId="37D4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96" w:type="pct"/>
          </w:tcPr>
          <w:p w14:paraId="5DC9F4C1">
            <w:pPr>
              <w:jc w:val="center"/>
              <w:rPr>
                <w:rFonts w:cs="宋体"/>
                <w:bCs/>
                <w:kern w:val="0"/>
                <w:szCs w:val="21"/>
              </w:rPr>
            </w:pPr>
            <w:r>
              <w:rPr>
                <w:rFonts w:hint="eastAsia" w:cs="宋体"/>
                <w:bCs/>
                <w:kern w:val="0"/>
                <w:szCs w:val="21"/>
              </w:rPr>
              <w:t>3</w:t>
            </w:r>
          </w:p>
        </w:tc>
        <w:tc>
          <w:tcPr>
            <w:tcW w:w="1084" w:type="pct"/>
          </w:tcPr>
          <w:p w14:paraId="38195407">
            <w:pPr>
              <w:ind w:firstLine="0" w:firstLineChars="0"/>
              <w:rPr>
                <w:rFonts w:cs="宋体"/>
                <w:bCs/>
                <w:kern w:val="0"/>
                <w:szCs w:val="21"/>
              </w:rPr>
            </w:pPr>
            <w:r>
              <w:rPr>
                <w:rFonts w:hint="eastAsia" w:cs="宋体"/>
                <w:bCs/>
                <w:kern w:val="0"/>
                <w:szCs w:val="21"/>
              </w:rPr>
              <w:t>泌尿外科手术器械一批</w:t>
            </w:r>
          </w:p>
        </w:tc>
        <w:tc>
          <w:tcPr>
            <w:tcW w:w="678" w:type="pct"/>
          </w:tcPr>
          <w:p w14:paraId="21BB07DB">
            <w:pPr>
              <w:jc w:val="center"/>
              <w:rPr>
                <w:rFonts w:cs="宋体"/>
                <w:bCs/>
                <w:kern w:val="0"/>
                <w:szCs w:val="21"/>
              </w:rPr>
            </w:pPr>
            <w:r>
              <w:rPr>
                <w:rFonts w:hint="eastAsia" w:cs="宋体"/>
                <w:bCs/>
                <w:kern w:val="0"/>
                <w:szCs w:val="21"/>
              </w:rPr>
              <w:t>1</w:t>
            </w:r>
            <w:r>
              <w:rPr>
                <w:rFonts w:cs="宋体"/>
                <w:bCs/>
                <w:kern w:val="0"/>
                <w:szCs w:val="21"/>
              </w:rPr>
              <w:t>4</w:t>
            </w:r>
            <w:r>
              <w:rPr>
                <w:rFonts w:hint="eastAsia" w:cs="宋体"/>
                <w:bCs/>
                <w:kern w:val="0"/>
                <w:szCs w:val="21"/>
              </w:rPr>
              <w:t>套</w:t>
            </w:r>
          </w:p>
        </w:tc>
        <w:tc>
          <w:tcPr>
            <w:tcW w:w="633" w:type="pct"/>
          </w:tcPr>
          <w:p w14:paraId="64D5BCEC">
            <w:pPr>
              <w:jc w:val="center"/>
              <w:rPr>
                <w:rFonts w:cs="宋体"/>
                <w:bCs/>
                <w:kern w:val="0"/>
                <w:szCs w:val="21"/>
              </w:rPr>
            </w:pPr>
            <w:r>
              <w:rPr>
                <w:rFonts w:hint="eastAsia" w:cs="宋体"/>
                <w:bCs/>
                <w:kern w:val="0"/>
                <w:szCs w:val="21"/>
              </w:rPr>
              <w:t>1</w:t>
            </w:r>
            <w:r>
              <w:rPr>
                <w:rFonts w:cs="宋体"/>
                <w:bCs/>
                <w:kern w:val="0"/>
                <w:szCs w:val="21"/>
              </w:rPr>
              <w:t>0</w:t>
            </w:r>
          </w:p>
        </w:tc>
        <w:tc>
          <w:tcPr>
            <w:tcW w:w="712" w:type="pct"/>
          </w:tcPr>
          <w:p w14:paraId="015B42E4">
            <w:pPr>
              <w:jc w:val="center"/>
              <w:rPr>
                <w:rFonts w:cs="宋体"/>
                <w:bCs/>
                <w:kern w:val="0"/>
                <w:szCs w:val="21"/>
              </w:rPr>
            </w:pPr>
            <w:r>
              <w:rPr>
                <w:rFonts w:cs="宋体"/>
                <w:bCs/>
                <w:kern w:val="0"/>
                <w:szCs w:val="21"/>
              </w:rPr>
              <w:t>3</w:t>
            </w:r>
          </w:p>
        </w:tc>
        <w:tc>
          <w:tcPr>
            <w:tcW w:w="659" w:type="pct"/>
          </w:tcPr>
          <w:p w14:paraId="785984BB">
            <w:pPr>
              <w:ind w:firstLine="0" w:firstLineChars="0"/>
              <w:rPr>
                <w:rFonts w:cs="宋体"/>
                <w:bCs/>
                <w:kern w:val="0"/>
                <w:szCs w:val="21"/>
              </w:rPr>
            </w:pPr>
            <w:r>
              <w:rPr>
                <w:rFonts w:hint="eastAsia" w:cs="宋体"/>
                <w:bCs/>
                <w:kern w:val="0"/>
                <w:szCs w:val="21"/>
              </w:rPr>
              <w:t>中心院区</w:t>
            </w:r>
          </w:p>
        </w:tc>
        <w:tc>
          <w:tcPr>
            <w:tcW w:w="735" w:type="pct"/>
          </w:tcPr>
          <w:p w14:paraId="53DB8022">
            <w:pPr>
              <w:jc w:val="center"/>
              <w:rPr>
                <w:rFonts w:cs="宋体"/>
                <w:bCs/>
                <w:kern w:val="0"/>
                <w:szCs w:val="21"/>
              </w:rPr>
            </w:pPr>
          </w:p>
        </w:tc>
      </w:tr>
      <w:tr w14:paraId="6A25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96" w:type="pct"/>
          </w:tcPr>
          <w:p w14:paraId="01619427">
            <w:pPr>
              <w:jc w:val="center"/>
              <w:rPr>
                <w:rFonts w:cs="宋体"/>
                <w:bCs/>
                <w:kern w:val="0"/>
                <w:szCs w:val="21"/>
              </w:rPr>
            </w:pPr>
            <w:r>
              <w:rPr>
                <w:rFonts w:hint="eastAsia" w:cs="宋体"/>
                <w:bCs/>
                <w:kern w:val="0"/>
                <w:szCs w:val="21"/>
              </w:rPr>
              <w:t>4</w:t>
            </w:r>
          </w:p>
        </w:tc>
        <w:tc>
          <w:tcPr>
            <w:tcW w:w="1084" w:type="pct"/>
          </w:tcPr>
          <w:p w14:paraId="14291EBC">
            <w:pPr>
              <w:ind w:firstLine="0" w:firstLineChars="0"/>
              <w:rPr>
                <w:rFonts w:cs="宋体"/>
                <w:bCs/>
                <w:kern w:val="0"/>
                <w:szCs w:val="21"/>
              </w:rPr>
            </w:pPr>
            <w:r>
              <w:rPr>
                <w:rFonts w:hint="eastAsia" w:cs="宋体"/>
                <w:bCs/>
                <w:kern w:val="0"/>
                <w:szCs w:val="21"/>
              </w:rPr>
              <w:t>骨科手术器械一批</w:t>
            </w:r>
          </w:p>
        </w:tc>
        <w:tc>
          <w:tcPr>
            <w:tcW w:w="678" w:type="pct"/>
          </w:tcPr>
          <w:p w14:paraId="7E1E1AA5">
            <w:pPr>
              <w:jc w:val="center"/>
              <w:rPr>
                <w:rFonts w:cs="宋体"/>
                <w:bCs/>
                <w:kern w:val="0"/>
                <w:szCs w:val="21"/>
              </w:rPr>
            </w:pPr>
            <w:r>
              <w:rPr>
                <w:rFonts w:hint="eastAsia" w:cs="宋体"/>
                <w:bCs/>
                <w:kern w:val="0"/>
                <w:szCs w:val="21"/>
              </w:rPr>
              <w:t>4套</w:t>
            </w:r>
          </w:p>
        </w:tc>
        <w:tc>
          <w:tcPr>
            <w:tcW w:w="633" w:type="pct"/>
          </w:tcPr>
          <w:p w14:paraId="068E2EBF">
            <w:pPr>
              <w:jc w:val="center"/>
              <w:rPr>
                <w:rFonts w:cs="宋体"/>
                <w:bCs/>
                <w:kern w:val="0"/>
                <w:szCs w:val="21"/>
              </w:rPr>
            </w:pPr>
            <w:r>
              <w:rPr>
                <w:rFonts w:hint="eastAsia" w:cs="宋体"/>
                <w:bCs/>
                <w:kern w:val="0"/>
                <w:szCs w:val="21"/>
              </w:rPr>
              <w:t>2</w:t>
            </w:r>
            <w:r>
              <w:rPr>
                <w:rFonts w:cs="宋体"/>
                <w:bCs/>
                <w:kern w:val="0"/>
                <w:szCs w:val="21"/>
              </w:rPr>
              <w:t>0</w:t>
            </w:r>
          </w:p>
        </w:tc>
        <w:tc>
          <w:tcPr>
            <w:tcW w:w="712" w:type="pct"/>
          </w:tcPr>
          <w:p w14:paraId="72BA4E54">
            <w:pPr>
              <w:jc w:val="center"/>
              <w:rPr>
                <w:rFonts w:cs="宋体"/>
                <w:bCs/>
                <w:kern w:val="0"/>
                <w:szCs w:val="21"/>
              </w:rPr>
            </w:pPr>
            <w:r>
              <w:rPr>
                <w:rFonts w:hint="eastAsia" w:cs="宋体"/>
                <w:bCs/>
                <w:kern w:val="0"/>
                <w:szCs w:val="21"/>
              </w:rPr>
              <w:t>1</w:t>
            </w:r>
            <w:r>
              <w:rPr>
                <w:rFonts w:cs="宋体"/>
                <w:bCs/>
                <w:kern w:val="0"/>
                <w:szCs w:val="21"/>
              </w:rPr>
              <w:t>.3</w:t>
            </w:r>
          </w:p>
        </w:tc>
        <w:tc>
          <w:tcPr>
            <w:tcW w:w="659" w:type="pct"/>
          </w:tcPr>
          <w:p w14:paraId="6ED8B878">
            <w:pPr>
              <w:ind w:firstLine="0" w:firstLineChars="0"/>
              <w:rPr>
                <w:rFonts w:cs="宋体"/>
                <w:bCs/>
                <w:kern w:val="0"/>
                <w:szCs w:val="21"/>
              </w:rPr>
            </w:pPr>
            <w:r>
              <w:rPr>
                <w:rFonts w:hint="eastAsia" w:cs="宋体"/>
                <w:bCs/>
                <w:kern w:val="0"/>
                <w:szCs w:val="21"/>
              </w:rPr>
              <w:t>中心院区</w:t>
            </w:r>
          </w:p>
        </w:tc>
        <w:tc>
          <w:tcPr>
            <w:tcW w:w="735" w:type="pct"/>
          </w:tcPr>
          <w:p w14:paraId="347EC9B5">
            <w:pPr>
              <w:ind w:firstLine="0" w:firstLineChars="0"/>
              <w:rPr>
                <w:rFonts w:cs="宋体"/>
                <w:bCs/>
                <w:kern w:val="0"/>
                <w:szCs w:val="21"/>
              </w:rPr>
            </w:pPr>
            <w:r>
              <w:rPr>
                <w:rFonts w:hint="eastAsia" w:cs="宋体"/>
                <w:bCs/>
                <w:kern w:val="0"/>
                <w:szCs w:val="21"/>
              </w:rPr>
              <w:t>关节外科、运动医学科</w:t>
            </w:r>
          </w:p>
        </w:tc>
      </w:tr>
      <w:tr w14:paraId="6815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258" w:type="pct"/>
            <w:gridSpan w:val="3"/>
          </w:tcPr>
          <w:p w14:paraId="17744299">
            <w:pPr>
              <w:jc w:val="center"/>
              <w:rPr>
                <w:rFonts w:cs="宋体"/>
                <w:bCs/>
                <w:kern w:val="0"/>
                <w:szCs w:val="21"/>
              </w:rPr>
            </w:pPr>
            <w:r>
              <w:rPr>
                <w:rFonts w:hint="eastAsia" w:cs="宋体"/>
                <w:bCs/>
                <w:kern w:val="0"/>
                <w:szCs w:val="21"/>
              </w:rPr>
              <w:t>总计</w:t>
            </w:r>
          </w:p>
        </w:tc>
        <w:tc>
          <w:tcPr>
            <w:tcW w:w="633" w:type="pct"/>
          </w:tcPr>
          <w:p w14:paraId="6849F124">
            <w:pPr>
              <w:jc w:val="center"/>
              <w:rPr>
                <w:rFonts w:cs="宋体"/>
                <w:bCs/>
                <w:kern w:val="0"/>
                <w:szCs w:val="21"/>
              </w:rPr>
            </w:pPr>
            <w:r>
              <w:rPr>
                <w:rFonts w:cs="宋体"/>
                <w:bCs/>
                <w:kern w:val="0"/>
                <w:szCs w:val="21"/>
              </w:rPr>
              <w:t>50</w:t>
            </w:r>
          </w:p>
        </w:tc>
        <w:tc>
          <w:tcPr>
            <w:tcW w:w="712" w:type="pct"/>
          </w:tcPr>
          <w:p w14:paraId="765CA9B2">
            <w:pPr>
              <w:jc w:val="center"/>
              <w:rPr>
                <w:rFonts w:cs="宋体"/>
                <w:bCs/>
                <w:kern w:val="0"/>
                <w:szCs w:val="21"/>
              </w:rPr>
            </w:pPr>
            <w:r>
              <w:rPr>
                <w:rFonts w:cs="宋体"/>
                <w:bCs/>
                <w:kern w:val="0"/>
                <w:szCs w:val="21"/>
              </w:rPr>
              <w:t>11.3</w:t>
            </w:r>
          </w:p>
        </w:tc>
        <w:tc>
          <w:tcPr>
            <w:tcW w:w="659" w:type="pct"/>
          </w:tcPr>
          <w:p w14:paraId="6C90E15E">
            <w:pPr>
              <w:jc w:val="center"/>
              <w:rPr>
                <w:rFonts w:cs="宋体"/>
                <w:bCs/>
                <w:kern w:val="0"/>
                <w:szCs w:val="21"/>
              </w:rPr>
            </w:pPr>
          </w:p>
        </w:tc>
        <w:tc>
          <w:tcPr>
            <w:tcW w:w="735" w:type="pct"/>
          </w:tcPr>
          <w:p w14:paraId="508A2C9A">
            <w:pPr>
              <w:jc w:val="center"/>
              <w:rPr>
                <w:rFonts w:cs="宋体"/>
                <w:bCs/>
                <w:kern w:val="0"/>
                <w:szCs w:val="21"/>
              </w:rPr>
            </w:pPr>
          </w:p>
        </w:tc>
      </w:tr>
    </w:tbl>
    <w:p w14:paraId="3E4F8D43">
      <w:pPr>
        <w:pStyle w:val="4"/>
        <w:ind w:firstLine="0" w:firstLineChars="0"/>
        <w:jc w:val="left"/>
        <w:rPr>
          <w:rFonts w:ascii="宋体" w:hAnsi="宋体"/>
          <w:snapToGrid w:val="0"/>
          <w:lang w:val="zh-CN"/>
        </w:rPr>
      </w:pPr>
      <w:r>
        <w:rPr>
          <w:rFonts w:hint="eastAsia" w:ascii="宋体" w:hAnsi="宋体"/>
          <w:snapToGrid w:val="0"/>
        </w:rPr>
        <w:t>二、技术要求</w:t>
      </w:r>
      <w:r>
        <w:rPr>
          <w:rFonts w:hint="eastAsia" w:ascii="宋体" w:hAnsi="宋体"/>
          <w:snapToGrid w:val="0"/>
          <w:lang w:val="zh-CN"/>
        </w:rPr>
        <w:t>（设备技术参数）</w:t>
      </w:r>
      <w:bookmarkEnd w:id="103"/>
      <w:bookmarkEnd w:id="104"/>
    </w:p>
    <w:p w14:paraId="3604D5E9">
      <w:pPr>
        <w:ind w:firstLine="562"/>
        <w:jc w:val="center"/>
        <w:rPr>
          <w:b/>
          <w:bCs/>
          <w:sz w:val="28"/>
          <w:szCs w:val="28"/>
        </w:rPr>
      </w:pPr>
      <w:bookmarkStart w:id="105" w:name="_Toc30654"/>
      <w:bookmarkStart w:id="106" w:name="_Toc142393615"/>
      <w:r>
        <w:rPr>
          <w:rFonts w:hint="eastAsia"/>
          <w:b/>
          <w:bCs/>
          <w:sz w:val="28"/>
          <w:szCs w:val="28"/>
        </w:rPr>
        <w:t>技术需求</w:t>
      </w:r>
    </w:p>
    <w:p w14:paraId="25845705">
      <w:pPr>
        <w:pStyle w:val="2"/>
        <w:ind w:firstLine="480"/>
        <w:rPr>
          <w:rFonts w:ascii="宋体" w:hAnsi="宋体"/>
          <w:sz w:val="24"/>
          <w:szCs w:val="24"/>
        </w:rPr>
      </w:pPr>
      <w:r>
        <w:rPr>
          <w:rFonts w:hint="eastAsia" w:ascii="宋体" w:hAnsi="宋体"/>
          <w:sz w:val="24"/>
          <w:szCs w:val="24"/>
        </w:rPr>
        <w:t>1.所有器械质保三年起，有国家注册证书，医用材质。</w:t>
      </w:r>
    </w:p>
    <w:p w14:paraId="671270FF">
      <w:pPr>
        <w:pStyle w:val="2"/>
        <w:ind w:firstLine="480"/>
        <w:rPr>
          <w:rFonts w:ascii="宋体" w:hAnsi="宋体"/>
          <w:sz w:val="24"/>
          <w:szCs w:val="24"/>
        </w:rPr>
      </w:pPr>
      <w:r>
        <w:rPr>
          <w:rFonts w:hint="eastAsia" w:ascii="宋体" w:hAnsi="宋体"/>
          <w:sz w:val="24"/>
          <w:szCs w:val="24"/>
        </w:rPr>
        <w:t>2.满足下表科室要求的尺寸规格</w:t>
      </w:r>
    </w:p>
    <w:p w14:paraId="5CF466E2">
      <w:pPr>
        <w:pStyle w:val="2"/>
        <w:ind w:firstLine="480"/>
        <w:rPr>
          <w:rFonts w:ascii="宋体" w:hAnsi="宋体"/>
          <w:sz w:val="24"/>
          <w:szCs w:val="24"/>
        </w:rPr>
      </w:pPr>
    </w:p>
    <w:tbl>
      <w:tblPr>
        <w:tblStyle w:val="11"/>
        <w:tblW w:w="8940" w:type="dxa"/>
        <w:tblInd w:w="113" w:type="dxa"/>
        <w:tblLayout w:type="autofit"/>
        <w:tblCellMar>
          <w:top w:w="0" w:type="dxa"/>
          <w:left w:w="108" w:type="dxa"/>
          <w:bottom w:w="0" w:type="dxa"/>
          <w:right w:w="108" w:type="dxa"/>
        </w:tblCellMar>
      </w:tblPr>
      <w:tblGrid>
        <w:gridCol w:w="2462"/>
        <w:gridCol w:w="3203"/>
        <w:gridCol w:w="305"/>
        <w:gridCol w:w="477"/>
        <w:gridCol w:w="254"/>
        <w:gridCol w:w="283"/>
        <w:gridCol w:w="1999"/>
      </w:tblGrid>
      <w:tr w14:paraId="34E6993C">
        <w:tblPrEx>
          <w:tblCellMar>
            <w:top w:w="0" w:type="dxa"/>
            <w:left w:w="108" w:type="dxa"/>
            <w:bottom w:w="0" w:type="dxa"/>
            <w:right w:w="108" w:type="dxa"/>
          </w:tblCellMar>
        </w:tblPrEx>
        <w:trPr>
          <w:trHeight w:val="405" w:hRule="atLeast"/>
        </w:trPr>
        <w:tc>
          <w:tcPr>
            <w:tcW w:w="8940"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14:paraId="48C1E6F1">
            <w:pPr>
              <w:widowControl/>
              <w:ind w:firstLine="360"/>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肝胆外科器械尺寸规格</w:t>
            </w:r>
          </w:p>
        </w:tc>
      </w:tr>
      <w:tr w14:paraId="6FD9F23E">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225D973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名称</w:t>
            </w:r>
          </w:p>
        </w:tc>
        <w:tc>
          <w:tcPr>
            <w:tcW w:w="3508" w:type="dxa"/>
            <w:gridSpan w:val="2"/>
            <w:tcBorders>
              <w:top w:val="nil"/>
              <w:left w:val="nil"/>
              <w:bottom w:val="single" w:color="auto" w:sz="4" w:space="0"/>
              <w:right w:val="single" w:color="auto" w:sz="4" w:space="0"/>
            </w:tcBorders>
            <w:shd w:val="clear" w:color="auto" w:fill="auto"/>
            <w:noWrap/>
            <w:vAlign w:val="center"/>
          </w:tcPr>
          <w:p w14:paraId="03A19FC7">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尺寸规格</w:t>
            </w:r>
          </w:p>
        </w:tc>
        <w:tc>
          <w:tcPr>
            <w:tcW w:w="688" w:type="dxa"/>
            <w:gridSpan w:val="2"/>
            <w:tcBorders>
              <w:top w:val="nil"/>
              <w:left w:val="nil"/>
              <w:bottom w:val="single" w:color="auto" w:sz="4" w:space="0"/>
              <w:right w:val="single" w:color="auto" w:sz="4" w:space="0"/>
            </w:tcBorders>
            <w:shd w:val="clear" w:color="auto" w:fill="auto"/>
            <w:noWrap/>
            <w:vAlign w:val="center"/>
          </w:tcPr>
          <w:p w14:paraId="4B770819">
            <w:pPr>
              <w:widowControl/>
              <w:ind w:firstLine="0" w:firstLineChars="0"/>
              <w:rPr>
                <w:rFonts w:ascii="等线" w:hAnsi="等线" w:eastAsia="等线" w:cs="宋体"/>
                <w:color w:val="000000"/>
                <w:kern w:val="0"/>
                <w:sz w:val="18"/>
                <w:szCs w:val="18"/>
              </w:rPr>
            </w:pPr>
            <w:r>
              <w:rPr>
                <w:rFonts w:hint="eastAsia" w:ascii="等线" w:hAnsi="等线" w:eastAsia="等线" w:cs="宋体"/>
                <w:color w:val="000000"/>
                <w:kern w:val="0"/>
                <w:sz w:val="18"/>
                <w:szCs w:val="18"/>
              </w:rPr>
              <w:t>数量</w:t>
            </w:r>
          </w:p>
        </w:tc>
        <w:tc>
          <w:tcPr>
            <w:tcW w:w="2282" w:type="dxa"/>
            <w:gridSpan w:val="2"/>
            <w:tcBorders>
              <w:top w:val="nil"/>
              <w:left w:val="nil"/>
              <w:bottom w:val="single" w:color="auto" w:sz="4" w:space="0"/>
              <w:right w:val="single" w:color="auto" w:sz="4" w:space="0"/>
            </w:tcBorders>
            <w:shd w:val="clear" w:color="auto" w:fill="auto"/>
            <w:noWrap/>
            <w:vAlign w:val="center"/>
          </w:tcPr>
          <w:p w14:paraId="22CC269F">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备注</w:t>
            </w:r>
          </w:p>
        </w:tc>
      </w:tr>
      <w:tr w14:paraId="15BA3298">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271065A0">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O型持针器（ 5*330mm）</w:t>
            </w:r>
          </w:p>
        </w:tc>
        <w:tc>
          <w:tcPr>
            <w:tcW w:w="3508" w:type="dxa"/>
            <w:gridSpan w:val="2"/>
            <w:tcBorders>
              <w:top w:val="nil"/>
              <w:left w:val="nil"/>
              <w:bottom w:val="single" w:color="auto" w:sz="4" w:space="0"/>
              <w:right w:val="single" w:color="auto" w:sz="4" w:space="0"/>
            </w:tcBorders>
            <w:shd w:val="clear" w:color="auto" w:fill="auto"/>
            <w:noWrap/>
            <w:vAlign w:val="bottom"/>
          </w:tcPr>
          <w:p w14:paraId="4BF4AA9D">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101.022A 弯头</w:t>
            </w:r>
          </w:p>
        </w:tc>
        <w:tc>
          <w:tcPr>
            <w:tcW w:w="688" w:type="dxa"/>
            <w:gridSpan w:val="2"/>
            <w:tcBorders>
              <w:top w:val="nil"/>
              <w:left w:val="nil"/>
              <w:bottom w:val="single" w:color="auto" w:sz="4" w:space="0"/>
              <w:right w:val="single" w:color="auto" w:sz="4" w:space="0"/>
            </w:tcBorders>
            <w:shd w:val="clear" w:color="auto" w:fill="auto"/>
            <w:noWrap/>
            <w:vAlign w:val="bottom"/>
          </w:tcPr>
          <w:p w14:paraId="71484AA7">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21771222">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BC88BE1">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3866DE25">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无创抓钳</w:t>
            </w:r>
          </w:p>
        </w:tc>
        <w:tc>
          <w:tcPr>
            <w:tcW w:w="3508" w:type="dxa"/>
            <w:gridSpan w:val="2"/>
            <w:tcBorders>
              <w:top w:val="nil"/>
              <w:left w:val="nil"/>
              <w:bottom w:val="single" w:color="auto" w:sz="4" w:space="0"/>
              <w:right w:val="single" w:color="auto" w:sz="4" w:space="0"/>
            </w:tcBorders>
            <w:shd w:val="clear" w:color="auto" w:fill="auto"/>
            <w:noWrap/>
            <w:vAlign w:val="bottom"/>
          </w:tcPr>
          <w:p w14:paraId="0233AEA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101.049-ll 无创抓钳（ 5*330mm）</w:t>
            </w:r>
          </w:p>
        </w:tc>
        <w:tc>
          <w:tcPr>
            <w:tcW w:w="688" w:type="dxa"/>
            <w:gridSpan w:val="2"/>
            <w:tcBorders>
              <w:top w:val="nil"/>
              <w:left w:val="nil"/>
              <w:bottom w:val="single" w:color="auto" w:sz="4" w:space="0"/>
              <w:right w:val="single" w:color="auto" w:sz="4" w:space="0"/>
            </w:tcBorders>
            <w:shd w:val="clear" w:color="auto" w:fill="auto"/>
            <w:noWrap/>
            <w:vAlign w:val="bottom"/>
          </w:tcPr>
          <w:p w14:paraId="53A1712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0B32E6DC">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34655952">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6A58287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取物钳（大柄）</w:t>
            </w:r>
          </w:p>
        </w:tc>
        <w:tc>
          <w:tcPr>
            <w:tcW w:w="3508" w:type="dxa"/>
            <w:gridSpan w:val="2"/>
            <w:tcBorders>
              <w:top w:val="nil"/>
              <w:left w:val="nil"/>
              <w:bottom w:val="single" w:color="auto" w:sz="4" w:space="0"/>
              <w:right w:val="single" w:color="auto" w:sz="4" w:space="0"/>
            </w:tcBorders>
            <w:shd w:val="clear" w:color="auto" w:fill="auto"/>
            <w:noWrap/>
            <w:vAlign w:val="bottom"/>
          </w:tcPr>
          <w:p w14:paraId="6A7C7BB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101.012  （10*330mm）</w:t>
            </w:r>
          </w:p>
        </w:tc>
        <w:tc>
          <w:tcPr>
            <w:tcW w:w="688" w:type="dxa"/>
            <w:gridSpan w:val="2"/>
            <w:tcBorders>
              <w:top w:val="nil"/>
              <w:left w:val="nil"/>
              <w:bottom w:val="single" w:color="auto" w:sz="4" w:space="0"/>
              <w:right w:val="single" w:color="auto" w:sz="4" w:space="0"/>
            </w:tcBorders>
            <w:shd w:val="clear" w:color="auto" w:fill="auto"/>
            <w:noWrap/>
            <w:vAlign w:val="bottom"/>
          </w:tcPr>
          <w:p w14:paraId="3F1C41CC">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350692C4">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2DE777BB">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51E0683D">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电凝（棒状）</w:t>
            </w:r>
          </w:p>
        </w:tc>
        <w:tc>
          <w:tcPr>
            <w:tcW w:w="3508" w:type="dxa"/>
            <w:gridSpan w:val="2"/>
            <w:tcBorders>
              <w:top w:val="nil"/>
              <w:left w:val="nil"/>
              <w:bottom w:val="single" w:color="auto" w:sz="4" w:space="0"/>
              <w:right w:val="single" w:color="auto" w:sz="4" w:space="0"/>
            </w:tcBorders>
            <w:shd w:val="clear" w:color="auto" w:fill="auto"/>
            <w:noWrap/>
            <w:vAlign w:val="bottom"/>
          </w:tcPr>
          <w:p w14:paraId="5CDB2B6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101.018A（ 5*330mm）</w:t>
            </w:r>
          </w:p>
        </w:tc>
        <w:tc>
          <w:tcPr>
            <w:tcW w:w="688" w:type="dxa"/>
            <w:gridSpan w:val="2"/>
            <w:tcBorders>
              <w:top w:val="nil"/>
              <w:left w:val="nil"/>
              <w:bottom w:val="single" w:color="auto" w:sz="4" w:space="0"/>
              <w:right w:val="single" w:color="auto" w:sz="4" w:space="0"/>
            </w:tcBorders>
            <w:shd w:val="clear" w:color="auto" w:fill="auto"/>
            <w:noWrap/>
            <w:vAlign w:val="bottom"/>
          </w:tcPr>
          <w:p w14:paraId="4BD8FE26">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470BE64F">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7C519D30">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0D355F0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电凝（钩状）</w:t>
            </w:r>
          </w:p>
        </w:tc>
        <w:tc>
          <w:tcPr>
            <w:tcW w:w="3508" w:type="dxa"/>
            <w:gridSpan w:val="2"/>
            <w:tcBorders>
              <w:top w:val="nil"/>
              <w:left w:val="nil"/>
              <w:bottom w:val="single" w:color="auto" w:sz="4" w:space="0"/>
              <w:right w:val="single" w:color="auto" w:sz="4" w:space="0"/>
            </w:tcBorders>
            <w:shd w:val="clear" w:color="auto" w:fill="auto"/>
            <w:noWrap/>
            <w:vAlign w:val="bottom"/>
          </w:tcPr>
          <w:p w14:paraId="462533F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101.017A   (5*330mm）</w:t>
            </w:r>
          </w:p>
        </w:tc>
        <w:tc>
          <w:tcPr>
            <w:tcW w:w="688" w:type="dxa"/>
            <w:gridSpan w:val="2"/>
            <w:tcBorders>
              <w:top w:val="nil"/>
              <w:left w:val="nil"/>
              <w:bottom w:val="single" w:color="auto" w:sz="4" w:space="0"/>
              <w:right w:val="single" w:color="auto" w:sz="4" w:space="0"/>
            </w:tcBorders>
            <w:shd w:val="clear" w:color="auto" w:fill="auto"/>
            <w:noWrap/>
            <w:vAlign w:val="bottom"/>
          </w:tcPr>
          <w:p w14:paraId="11DCF0B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5C39ADD4">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ADF24C5">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025DDB3D">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双极电凝钳（三拆）</w:t>
            </w:r>
          </w:p>
        </w:tc>
        <w:tc>
          <w:tcPr>
            <w:tcW w:w="3508" w:type="dxa"/>
            <w:gridSpan w:val="2"/>
            <w:tcBorders>
              <w:top w:val="nil"/>
              <w:left w:val="nil"/>
              <w:bottom w:val="single" w:color="auto" w:sz="4" w:space="0"/>
              <w:right w:val="single" w:color="auto" w:sz="4" w:space="0"/>
            </w:tcBorders>
            <w:shd w:val="clear" w:color="auto" w:fill="auto"/>
            <w:noWrap/>
            <w:vAlign w:val="bottom"/>
          </w:tcPr>
          <w:p w14:paraId="5F888B0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301.049A双动（直头）  (5*330mm）</w:t>
            </w:r>
          </w:p>
        </w:tc>
        <w:tc>
          <w:tcPr>
            <w:tcW w:w="688" w:type="dxa"/>
            <w:gridSpan w:val="2"/>
            <w:tcBorders>
              <w:top w:val="nil"/>
              <w:left w:val="nil"/>
              <w:bottom w:val="single" w:color="auto" w:sz="4" w:space="0"/>
              <w:right w:val="single" w:color="auto" w:sz="4" w:space="0"/>
            </w:tcBorders>
            <w:shd w:val="clear" w:color="auto" w:fill="auto"/>
            <w:noWrap/>
            <w:vAlign w:val="bottom"/>
          </w:tcPr>
          <w:p w14:paraId="4F59DF6D">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4A7C0BDC">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4C8B78E4">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294EF8E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双极电凝线</w:t>
            </w:r>
          </w:p>
        </w:tc>
        <w:tc>
          <w:tcPr>
            <w:tcW w:w="3508" w:type="dxa"/>
            <w:gridSpan w:val="2"/>
            <w:tcBorders>
              <w:top w:val="nil"/>
              <w:left w:val="nil"/>
              <w:bottom w:val="single" w:color="auto" w:sz="4" w:space="0"/>
              <w:right w:val="single" w:color="auto" w:sz="4" w:space="0"/>
            </w:tcBorders>
            <w:shd w:val="clear" w:color="auto" w:fill="auto"/>
            <w:noWrap/>
            <w:vAlign w:val="bottom"/>
          </w:tcPr>
          <w:p w14:paraId="59ED4465">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301.039（3000mm )                  </w:t>
            </w:r>
          </w:p>
        </w:tc>
        <w:tc>
          <w:tcPr>
            <w:tcW w:w="688" w:type="dxa"/>
            <w:gridSpan w:val="2"/>
            <w:tcBorders>
              <w:top w:val="nil"/>
              <w:left w:val="nil"/>
              <w:bottom w:val="single" w:color="auto" w:sz="4" w:space="0"/>
              <w:right w:val="single" w:color="auto" w:sz="4" w:space="0"/>
            </w:tcBorders>
            <w:shd w:val="clear" w:color="auto" w:fill="auto"/>
            <w:noWrap/>
            <w:vAlign w:val="bottom"/>
          </w:tcPr>
          <w:p w14:paraId="6B059B6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40A7A8A8">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23128255">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5D491DC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30°腹腔内窥镜</w:t>
            </w:r>
          </w:p>
        </w:tc>
        <w:tc>
          <w:tcPr>
            <w:tcW w:w="3508" w:type="dxa"/>
            <w:gridSpan w:val="2"/>
            <w:tcBorders>
              <w:top w:val="nil"/>
              <w:left w:val="nil"/>
              <w:bottom w:val="single" w:color="auto" w:sz="4" w:space="0"/>
              <w:right w:val="single" w:color="auto" w:sz="4" w:space="0"/>
            </w:tcBorders>
            <w:shd w:val="clear" w:color="auto" w:fill="auto"/>
            <w:noWrap/>
            <w:vAlign w:val="bottom"/>
          </w:tcPr>
          <w:p w14:paraId="49BB102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10*330mm</w:t>
            </w:r>
          </w:p>
        </w:tc>
        <w:tc>
          <w:tcPr>
            <w:tcW w:w="688" w:type="dxa"/>
            <w:gridSpan w:val="2"/>
            <w:tcBorders>
              <w:top w:val="nil"/>
              <w:left w:val="nil"/>
              <w:bottom w:val="single" w:color="auto" w:sz="4" w:space="0"/>
              <w:right w:val="single" w:color="auto" w:sz="4" w:space="0"/>
            </w:tcBorders>
            <w:shd w:val="clear" w:color="auto" w:fill="auto"/>
            <w:noWrap/>
            <w:vAlign w:val="bottom"/>
          </w:tcPr>
          <w:p w14:paraId="25EA5F68">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5E01A652">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EF05AD4">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05C4DDA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高频电缆线（单极）</w:t>
            </w:r>
          </w:p>
        </w:tc>
        <w:tc>
          <w:tcPr>
            <w:tcW w:w="3508" w:type="dxa"/>
            <w:gridSpan w:val="2"/>
            <w:tcBorders>
              <w:top w:val="nil"/>
              <w:left w:val="nil"/>
              <w:bottom w:val="single" w:color="auto" w:sz="4" w:space="0"/>
              <w:right w:val="single" w:color="auto" w:sz="4" w:space="0"/>
            </w:tcBorders>
            <w:shd w:val="clear" w:color="auto" w:fill="auto"/>
            <w:noWrap/>
            <w:vAlign w:val="bottom"/>
          </w:tcPr>
          <w:p w14:paraId="4E9716E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DJDL-3000 101.082</w:t>
            </w:r>
          </w:p>
        </w:tc>
        <w:tc>
          <w:tcPr>
            <w:tcW w:w="688" w:type="dxa"/>
            <w:gridSpan w:val="2"/>
            <w:tcBorders>
              <w:top w:val="nil"/>
              <w:left w:val="nil"/>
              <w:bottom w:val="single" w:color="auto" w:sz="4" w:space="0"/>
              <w:right w:val="single" w:color="auto" w:sz="4" w:space="0"/>
            </w:tcBorders>
            <w:shd w:val="clear" w:color="auto" w:fill="auto"/>
            <w:noWrap/>
            <w:vAlign w:val="bottom"/>
          </w:tcPr>
          <w:p w14:paraId="7885EC9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2127F707">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717C315F">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60C1DF07">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穿刺器</w:t>
            </w:r>
          </w:p>
        </w:tc>
        <w:tc>
          <w:tcPr>
            <w:tcW w:w="3508" w:type="dxa"/>
            <w:gridSpan w:val="2"/>
            <w:tcBorders>
              <w:top w:val="nil"/>
              <w:left w:val="nil"/>
              <w:bottom w:val="single" w:color="auto" w:sz="4" w:space="0"/>
              <w:right w:val="single" w:color="auto" w:sz="4" w:space="0"/>
            </w:tcBorders>
            <w:shd w:val="clear" w:color="auto" w:fill="auto"/>
            <w:noWrap/>
            <w:vAlign w:val="bottom"/>
          </w:tcPr>
          <w:p w14:paraId="68A3EB8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100.004C</w:t>
            </w:r>
          </w:p>
        </w:tc>
        <w:tc>
          <w:tcPr>
            <w:tcW w:w="688" w:type="dxa"/>
            <w:gridSpan w:val="2"/>
            <w:tcBorders>
              <w:top w:val="nil"/>
              <w:left w:val="nil"/>
              <w:bottom w:val="single" w:color="auto" w:sz="4" w:space="0"/>
              <w:right w:val="single" w:color="auto" w:sz="4" w:space="0"/>
            </w:tcBorders>
            <w:shd w:val="clear" w:color="auto" w:fill="auto"/>
            <w:noWrap/>
            <w:vAlign w:val="bottom"/>
          </w:tcPr>
          <w:p w14:paraId="7239F02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217DB8B7">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0DCA1D2B">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3D7C753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气腹针</w:t>
            </w:r>
          </w:p>
        </w:tc>
        <w:tc>
          <w:tcPr>
            <w:tcW w:w="3508" w:type="dxa"/>
            <w:gridSpan w:val="2"/>
            <w:tcBorders>
              <w:top w:val="nil"/>
              <w:left w:val="nil"/>
              <w:bottom w:val="single" w:color="auto" w:sz="4" w:space="0"/>
              <w:right w:val="single" w:color="auto" w:sz="4" w:space="0"/>
            </w:tcBorders>
            <w:shd w:val="clear" w:color="auto" w:fill="auto"/>
            <w:noWrap/>
            <w:vAlign w:val="center"/>
          </w:tcPr>
          <w:p w14:paraId="46D6CDE1">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101.011B 2.2*120mm</w:t>
            </w:r>
          </w:p>
        </w:tc>
        <w:tc>
          <w:tcPr>
            <w:tcW w:w="688" w:type="dxa"/>
            <w:gridSpan w:val="2"/>
            <w:tcBorders>
              <w:top w:val="nil"/>
              <w:left w:val="nil"/>
              <w:bottom w:val="single" w:color="auto" w:sz="4" w:space="0"/>
              <w:right w:val="single" w:color="auto" w:sz="4" w:space="0"/>
            </w:tcBorders>
            <w:shd w:val="clear" w:color="auto" w:fill="auto"/>
            <w:noWrap/>
            <w:vAlign w:val="center"/>
          </w:tcPr>
          <w:p w14:paraId="0FBC3D6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47B29E3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49E945E7">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679477C8">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导光束</w:t>
            </w:r>
          </w:p>
        </w:tc>
        <w:tc>
          <w:tcPr>
            <w:tcW w:w="3508" w:type="dxa"/>
            <w:gridSpan w:val="2"/>
            <w:tcBorders>
              <w:top w:val="nil"/>
              <w:left w:val="nil"/>
              <w:bottom w:val="single" w:color="auto" w:sz="4" w:space="0"/>
              <w:right w:val="single" w:color="auto" w:sz="4" w:space="0"/>
            </w:tcBorders>
            <w:shd w:val="clear" w:color="auto" w:fill="auto"/>
            <w:noWrap/>
            <w:vAlign w:val="center"/>
          </w:tcPr>
          <w:p w14:paraId="230002D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2500mm</w:t>
            </w:r>
          </w:p>
        </w:tc>
        <w:tc>
          <w:tcPr>
            <w:tcW w:w="688" w:type="dxa"/>
            <w:gridSpan w:val="2"/>
            <w:tcBorders>
              <w:top w:val="nil"/>
              <w:left w:val="nil"/>
              <w:bottom w:val="single" w:color="auto" w:sz="4" w:space="0"/>
              <w:right w:val="single" w:color="auto" w:sz="4" w:space="0"/>
            </w:tcBorders>
            <w:shd w:val="clear" w:color="auto" w:fill="auto"/>
            <w:noWrap/>
            <w:vAlign w:val="center"/>
          </w:tcPr>
          <w:p w14:paraId="1DCF1066">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737EE7AA">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2DB5855">
        <w:tblPrEx>
          <w:tblCellMar>
            <w:top w:w="0" w:type="dxa"/>
            <w:left w:w="108" w:type="dxa"/>
            <w:bottom w:w="0" w:type="dxa"/>
            <w:right w:w="108" w:type="dxa"/>
          </w:tblCellMar>
        </w:tblPrEx>
        <w:trPr>
          <w:trHeight w:val="372" w:hRule="atLeast"/>
        </w:trPr>
        <w:tc>
          <w:tcPr>
            <w:tcW w:w="2462" w:type="dxa"/>
            <w:tcBorders>
              <w:top w:val="nil"/>
              <w:left w:val="nil"/>
              <w:bottom w:val="nil"/>
              <w:right w:val="nil"/>
            </w:tcBorders>
            <w:shd w:val="clear" w:color="auto" w:fill="auto"/>
            <w:noWrap/>
            <w:vAlign w:val="bottom"/>
          </w:tcPr>
          <w:p w14:paraId="116EA788">
            <w:pPr>
              <w:widowControl/>
              <w:ind w:firstLine="360"/>
              <w:jc w:val="left"/>
              <w:rPr>
                <w:rFonts w:ascii="等线" w:hAnsi="等线" w:eastAsia="等线" w:cs="宋体"/>
                <w:color w:val="000000"/>
                <w:kern w:val="0"/>
                <w:sz w:val="18"/>
                <w:szCs w:val="18"/>
              </w:rPr>
            </w:pPr>
          </w:p>
        </w:tc>
        <w:tc>
          <w:tcPr>
            <w:tcW w:w="3508" w:type="dxa"/>
            <w:gridSpan w:val="2"/>
            <w:tcBorders>
              <w:top w:val="nil"/>
              <w:left w:val="nil"/>
              <w:bottom w:val="nil"/>
              <w:right w:val="nil"/>
            </w:tcBorders>
            <w:shd w:val="clear" w:color="auto" w:fill="auto"/>
            <w:noWrap/>
            <w:vAlign w:val="bottom"/>
          </w:tcPr>
          <w:p w14:paraId="5C3B363A">
            <w:pPr>
              <w:widowControl/>
              <w:ind w:firstLine="400"/>
              <w:jc w:val="center"/>
              <w:rPr>
                <w:rFonts w:ascii="Times New Roman" w:hAnsi="Times New Roman" w:eastAsia="Times New Roman"/>
                <w:kern w:val="0"/>
                <w:sz w:val="20"/>
                <w:szCs w:val="20"/>
              </w:rPr>
            </w:pPr>
          </w:p>
        </w:tc>
        <w:tc>
          <w:tcPr>
            <w:tcW w:w="688" w:type="dxa"/>
            <w:gridSpan w:val="2"/>
            <w:tcBorders>
              <w:top w:val="nil"/>
              <w:left w:val="nil"/>
              <w:bottom w:val="nil"/>
              <w:right w:val="nil"/>
            </w:tcBorders>
            <w:shd w:val="clear" w:color="auto" w:fill="auto"/>
            <w:noWrap/>
            <w:vAlign w:val="bottom"/>
          </w:tcPr>
          <w:p w14:paraId="3C8F7067">
            <w:pPr>
              <w:widowControl/>
              <w:ind w:firstLine="400"/>
              <w:jc w:val="center"/>
              <w:rPr>
                <w:rFonts w:ascii="Times New Roman" w:hAnsi="Times New Roman" w:eastAsia="Times New Roman"/>
                <w:kern w:val="0"/>
                <w:sz w:val="20"/>
                <w:szCs w:val="20"/>
              </w:rPr>
            </w:pPr>
          </w:p>
        </w:tc>
        <w:tc>
          <w:tcPr>
            <w:tcW w:w="2282" w:type="dxa"/>
            <w:gridSpan w:val="2"/>
            <w:tcBorders>
              <w:top w:val="nil"/>
              <w:left w:val="nil"/>
              <w:bottom w:val="nil"/>
              <w:right w:val="nil"/>
            </w:tcBorders>
            <w:shd w:val="clear" w:color="auto" w:fill="auto"/>
            <w:noWrap/>
            <w:vAlign w:val="bottom"/>
          </w:tcPr>
          <w:p w14:paraId="3FC84470">
            <w:pPr>
              <w:widowControl/>
              <w:ind w:firstLine="400"/>
              <w:jc w:val="center"/>
              <w:rPr>
                <w:rFonts w:ascii="Times New Roman" w:hAnsi="Times New Roman" w:eastAsia="Times New Roman"/>
                <w:kern w:val="0"/>
                <w:sz w:val="20"/>
                <w:szCs w:val="20"/>
              </w:rPr>
            </w:pPr>
          </w:p>
        </w:tc>
      </w:tr>
      <w:tr w14:paraId="15F69158">
        <w:tblPrEx>
          <w:tblCellMar>
            <w:top w:w="0" w:type="dxa"/>
            <w:left w:w="108" w:type="dxa"/>
            <w:bottom w:w="0" w:type="dxa"/>
            <w:right w:w="108" w:type="dxa"/>
          </w:tblCellMar>
        </w:tblPrEx>
        <w:trPr>
          <w:trHeight w:val="405" w:hRule="atLeast"/>
        </w:trPr>
        <w:tc>
          <w:tcPr>
            <w:tcW w:w="8940"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14:paraId="50F5F67E">
            <w:pPr>
              <w:widowControl/>
              <w:ind w:firstLine="360"/>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胃肠外科器械尺寸规格</w:t>
            </w:r>
          </w:p>
        </w:tc>
      </w:tr>
      <w:tr w14:paraId="67778B37">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0538B60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名称</w:t>
            </w:r>
          </w:p>
        </w:tc>
        <w:tc>
          <w:tcPr>
            <w:tcW w:w="3508" w:type="dxa"/>
            <w:gridSpan w:val="2"/>
            <w:tcBorders>
              <w:top w:val="nil"/>
              <w:left w:val="nil"/>
              <w:bottom w:val="single" w:color="auto" w:sz="4" w:space="0"/>
              <w:right w:val="single" w:color="auto" w:sz="4" w:space="0"/>
            </w:tcBorders>
            <w:shd w:val="clear" w:color="auto" w:fill="auto"/>
            <w:noWrap/>
            <w:vAlign w:val="center"/>
          </w:tcPr>
          <w:p w14:paraId="594FA61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规格</w:t>
            </w:r>
          </w:p>
        </w:tc>
        <w:tc>
          <w:tcPr>
            <w:tcW w:w="971" w:type="dxa"/>
            <w:gridSpan w:val="3"/>
            <w:tcBorders>
              <w:top w:val="nil"/>
              <w:left w:val="nil"/>
              <w:bottom w:val="single" w:color="auto" w:sz="4" w:space="0"/>
              <w:right w:val="single" w:color="auto" w:sz="4" w:space="0"/>
            </w:tcBorders>
            <w:shd w:val="clear" w:color="auto" w:fill="auto"/>
            <w:noWrap/>
            <w:vAlign w:val="center"/>
          </w:tcPr>
          <w:p w14:paraId="7F675B6A">
            <w:pPr>
              <w:widowControl/>
              <w:ind w:firstLine="0" w:firstLineChars="0"/>
              <w:rPr>
                <w:rFonts w:ascii="等线" w:hAnsi="等线" w:eastAsia="等线" w:cs="宋体"/>
                <w:color w:val="000000"/>
                <w:kern w:val="0"/>
                <w:sz w:val="18"/>
                <w:szCs w:val="18"/>
              </w:rPr>
            </w:pPr>
            <w:r>
              <w:rPr>
                <w:rFonts w:hint="eastAsia" w:ascii="等线" w:hAnsi="等线" w:eastAsia="等线" w:cs="宋体"/>
                <w:color w:val="000000"/>
                <w:kern w:val="0"/>
                <w:sz w:val="18"/>
                <w:szCs w:val="18"/>
              </w:rPr>
              <w:t>数量</w:t>
            </w:r>
          </w:p>
        </w:tc>
        <w:tc>
          <w:tcPr>
            <w:tcW w:w="1999" w:type="dxa"/>
            <w:tcBorders>
              <w:top w:val="nil"/>
              <w:left w:val="nil"/>
              <w:bottom w:val="single" w:color="auto" w:sz="4" w:space="0"/>
              <w:right w:val="single" w:color="auto" w:sz="4" w:space="0"/>
            </w:tcBorders>
            <w:shd w:val="clear" w:color="auto" w:fill="auto"/>
            <w:noWrap/>
            <w:vAlign w:val="center"/>
          </w:tcPr>
          <w:p w14:paraId="55D5591E">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备注</w:t>
            </w:r>
          </w:p>
        </w:tc>
      </w:tr>
      <w:tr w14:paraId="52278682">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11CE1F30">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无创抓钳</w:t>
            </w:r>
          </w:p>
        </w:tc>
        <w:tc>
          <w:tcPr>
            <w:tcW w:w="3508" w:type="dxa"/>
            <w:gridSpan w:val="2"/>
            <w:tcBorders>
              <w:top w:val="nil"/>
              <w:left w:val="nil"/>
              <w:bottom w:val="single" w:color="auto" w:sz="4" w:space="0"/>
              <w:right w:val="single" w:color="auto" w:sz="4" w:space="0"/>
            </w:tcBorders>
            <w:shd w:val="clear" w:color="auto" w:fill="auto"/>
            <w:noWrap/>
            <w:vAlign w:val="bottom"/>
          </w:tcPr>
          <w:p w14:paraId="4B29226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101.049-ll 无创抓钳（ 5*330mm）</w:t>
            </w:r>
          </w:p>
        </w:tc>
        <w:tc>
          <w:tcPr>
            <w:tcW w:w="971" w:type="dxa"/>
            <w:gridSpan w:val="3"/>
            <w:tcBorders>
              <w:top w:val="nil"/>
              <w:left w:val="nil"/>
              <w:bottom w:val="single" w:color="auto" w:sz="4" w:space="0"/>
              <w:right w:val="single" w:color="auto" w:sz="4" w:space="0"/>
            </w:tcBorders>
            <w:shd w:val="clear" w:color="auto" w:fill="auto"/>
            <w:noWrap/>
            <w:vAlign w:val="bottom"/>
          </w:tcPr>
          <w:p w14:paraId="1DB5BB3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w:t>
            </w:r>
          </w:p>
        </w:tc>
        <w:tc>
          <w:tcPr>
            <w:tcW w:w="1999" w:type="dxa"/>
            <w:tcBorders>
              <w:top w:val="nil"/>
              <w:left w:val="nil"/>
              <w:bottom w:val="single" w:color="auto" w:sz="4" w:space="0"/>
              <w:right w:val="single" w:color="auto" w:sz="4" w:space="0"/>
            </w:tcBorders>
            <w:shd w:val="clear" w:color="auto" w:fill="auto"/>
            <w:noWrap/>
            <w:vAlign w:val="bottom"/>
          </w:tcPr>
          <w:p w14:paraId="5BE9ACDD">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5903E346">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7B6029A8">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O型持针器</w:t>
            </w:r>
          </w:p>
        </w:tc>
        <w:tc>
          <w:tcPr>
            <w:tcW w:w="3508" w:type="dxa"/>
            <w:gridSpan w:val="2"/>
            <w:tcBorders>
              <w:top w:val="nil"/>
              <w:left w:val="nil"/>
              <w:bottom w:val="single" w:color="auto" w:sz="4" w:space="0"/>
              <w:right w:val="single" w:color="auto" w:sz="4" w:space="0"/>
            </w:tcBorders>
            <w:shd w:val="clear" w:color="auto" w:fill="auto"/>
            <w:noWrap/>
            <w:vAlign w:val="bottom"/>
          </w:tcPr>
          <w:p w14:paraId="7E91CFA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101.022A 弯头（ 5*330mm）</w:t>
            </w:r>
          </w:p>
        </w:tc>
        <w:tc>
          <w:tcPr>
            <w:tcW w:w="971" w:type="dxa"/>
            <w:gridSpan w:val="3"/>
            <w:tcBorders>
              <w:top w:val="nil"/>
              <w:left w:val="nil"/>
              <w:bottom w:val="single" w:color="auto" w:sz="4" w:space="0"/>
              <w:right w:val="single" w:color="auto" w:sz="4" w:space="0"/>
            </w:tcBorders>
            <w:shd w:val="clear" w:color="auto" w:fill="auto"/>
            <w:noWrap/>
            <w:vAlign w:val="bottom"/>
          </w:tcPr>
          <w:p w14:paraId="2CA49B6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1999" w:type="dxa"/>
            <w:tcBorders>
              <w:top w:val="nil"/>
              <w:left w:val="nil"/>
              <w:bottom w:val="single" w:color="auto" w:sz="4" w:space="0"/>
              <w:right w:val="single" w:color="auto" w:sz="4" w:space="0"/>
            </w:tcBorders>
            <w:shd w:val="clear" w:color="auto" w:fill="auto"/>
            <w:noWrap/>
            <w:vAlign w:val="bottom"/>
          </w:tcPr>
          <w:p w14:paraId="398BD2D2">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203FDC73">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1DE9D7B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高频电缆线（单极）</w:t>
            </w:r>
          </w:p>
        </w:tc>
        <w:tc>
          <w:tcPr>
            <w:tcW w:w="3508" w:type="dxa"/>
            <w:gridSpan w:val="2"/>
            <w:tcBorders>
              <w:top w:val="nil"/>
              <w:left w:val="nil"/>
              <w:bottom w:val="single" w:color="auto" w:sz="4" w:space="0"/>
              <w:right w:val="single" w:color="auto" w:sz="4" w:space="0"/>
            </w:tcBorders>
            <w:shd w:val="clear" w:color="auto" w:fill="auto"/>
            <w:noWrap/>
            <w:vAlign w:val="bottom"/>
          </w:tcPr>
          <w:p w14:paraId="4192C57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DJDL-3000 101.082</w:t>
            </w:r>
          </w:p>
        </w:tc>
        <w:tc>
          <w:tcPr>
            <w:tcW w:w="971" w:type="dxa"/>
            <w:gridSpan w:val="3"/>
            <w:tcBorders>
              <w:top w:val="nil"/>
              <w:left w:val="nil"/>
              <w:bottom w:val="single" w:color="auto" w:sz="4" w:space="0"/>
              <w:right w:val="single" w:color="auto" w:sz="4" w:space="0"/>
            </w:tcBorders>
            <w:shd w:val="clear" w:color="auto" w:fill="auto"/>
            <w:noWrap/>
            <w:vAlign w:val="bottom"/>
          </w:tcPr>
          <w:p w14:paraId="61128835">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1999" w:type="dxa"/>
            <w:tcBorders>
              <w:top w:val="nil"/>
              <w:left w:val="nil"/>
              <w:bottom w:val="single" w:color="auto" w:sz="4" w:space="0"/>
              <w:right w:val="single" w:color="auto" w:sz="4" w:space="0"/>
            </w:tcBorders>
            <w:shd w:val="clear" w:color="auto" w:fill="auto"/>
            <w:noWrap/>
            <w:vAlign w:val="bottom"/>
          </w:tcPr>
          <w:p w14:paraId="7262EFA4">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7219B3B1">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3D4150F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穿刺器</w:t>
            </w:r>
          </w:p>
        </w:tc>
        <w:tc>
          <w:tcPr>
            <w:tcW w:w="3508" w:type="dxa"/>
            <w:gridSpan w:val="2"/>
            <w:tcBorders>
              <w:top w:val="nil"/>
              <w:left w:val="nil"/>
              <w:bottom w:val="single" w:color="auto" w:sz="4" w:space="0"/>
              <w:right w:val="single" w:color="auto" w:sz="4" w:space="0"/>
            </w:tcBorders>
            <w:shd w:val="clear" w:color="auto" w:fill="auto"/>
            <w:noWrap/>
            <w:vAlign w:val="bottom"/>
          </w:tcPr>
          <w:p w14:paraId="1E7F0D1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100.004C</w:t>
            </w:r>
          </w:p>
        </w:tc>
        <w:tc>
          <w:tcPr>
            <w:tcW w:w="971" w:type="dxa"/>
            <w:gridSpan w:val="3"/>
            <w:tcBorders>
              <w:top w:val="nil"/>
              <w:left w:val="nil"/>
              <w:bottom w:val="single" w:color="auto" w:sz="4" w:space="0"/>
              <w:right w:val="single" w:color="auto" w:sz="4" w:space="0"/>
            </w:tcBorders>
            <w:shd w:val="clear" w:color="auto" w:fill="auto"/>
            <w:noWrap/>
            <w:vAlign w:val="bottom"/>
          </w:tcPr>
          <w:p w14:paraId="3CCA9B3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1999" w:type="dxa"/>
            <w:tcBorders>
              <w:top w:val="nil"/>
              <w:left w:val="nil"/>
              <w:bottom w:val="single" w:color="auto" w:sz="4" w:space="0"/>
              <w:right w:val="single" w:color="auto" w:sz="4" w:space="0"/>
            </w:tcBorders>
            <w:shd w:val="clear" w:color="auto" w:fill="auto"/>
            <w:noWrap/>
            <w:vAlign w:val="bottom"/>
          </w:tcPr>
          <w:p w14:paraId="3C374B7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5F51F0DF">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3193E9BE">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30°腹腔内窥镜</w:t>
            </w:r>
          </w:p>
        </w:tc>
        <w:tc>
          <w:tcPr>
            <w:tcW w:w="3508" w:type="dxa"/>
            <w:gridSpan w:val="2"/>
            <w:tcBorders>
              <w:top w:val="nil"/>
              <w:left w:val="nil"/>
              <w:bottom w:val="single" w:color="auto" w:sz="4" w:space="0"/>
              <w:right w:val="single" w:color="auto" w:sz="4" w:space="0"/>
            </w:tcBorders>
            <w:shd w:val="clear" w:color="auto" w:fill="auto"/>
            <w:noWrap/>
            <w:vAlign w:val="center"/>
          </w:tcPr>
          <w:p w14:paraId="6327DFF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10*330mm</w:t>
            </w:r>
          </w:p>
        </w:tc>
        <w:tc>
          <w:tcPr>
            <w:tcW w:w="971" w:type="dxa"/>
            <w:gridSpan w:val="3"/>
            <w:tcBorders>
              <w:top w:val="nil"/>
              <w:left w:val="nil"/>
              <w:bottom w:val="single" w:color="auto" w:sz="4" w:space="0"/>
              <w:right w:val="single" w:color="auto" w:sz="4" w:space="0"/>
            </w:tcBorders>
            <w:shd w:val="clear" w:color="auto" w:fill="auto"/>
            <w:noWrap/>
            <w:vAlign w:val="center"/>
          </w:tcPr>
          <w:p w14:paraId="3F9FC1B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1999" w:type="dxa"/>
            <w:tcBorders>
              <w:top w:val="nil"/>
              <w:left w:val="nil"/>
              <w:bottom w:val="single" w:color="auto" w:sz="4" w:space="0"/>
              <w:right w:val="single" w:color="auto" w:sz="4" w:space="0"/>
            </w:tcBorders>
            <w:shd w:val="clear" w:color="auto" w:fill="auto"/>
            <w:noWrap/>
            <w:vAlign w:val="bottom"/>
          </w:tcPr>
          <w:p w14:paraId="674D19C1">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56F1902F">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724E383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气腹针</w:t>
            </w:r>
          </w:p>
        </w:tc>
        <w:tc>
          <w:tcPr>
            <w:tcW w:w="3508" w:type="dxa"/>
            <w:gridSpan w:val="2"/>
            <w:tcBorders>
              <w:top w:val="nil"/>
              <w:left w:val="nil"/>
              <w:bottom w:val="single" w:color="auto" w:sz="4" w:space="0"/>
              <w:right w:val="single" w:color="auto" w:sz="4" w:space="0"/>
            </w:tcBorders>
            <w:shd w:val="clear" w:color="auto" w:fill="auto"/>
            <w:noWrap/>
            <w:vAlign w:val="center"/>
          </w:tcPr>
          <w:p w14:paraId="4FB83ED5">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101.011B 2.2*120mm</w:t>
            </w:r>
          </w:p>
        </w:tc>
        <w:tc>
          <w:tcPr>
            <w:tcW w:w="971" w:type="dxa"/>
            <w:gridSpan w:val="3"/>
            <w:tcBorders>
              <w:top w:val="nil"/>
              <w:left w:val="nil"/>
              <w:bottom w:val="single" w:color="auto" w:sz="4" w:space="0"/>
              <w:right w:val="single" w:color="auto" w:sz="4" w:space="0"/>
            </w:tcBorders>
            <w:shd w:val="clear" w:color="auto" w:fill="auto"/>
            <w:noWrap/>
            <w:vAlign w:val="center"/>
          </w:tcPr>
          <w:p w14:paraId="3AE27146">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1999" w:type="dxa"/>
            <w:tcBorders>
              <w:top w:val="nil"/>
              <w:left w:val="nil"/>
              <w:bottom w:val="single" w:color="auto" w:sz="4" w:space="0"/>
              <w:right w:val="single" w:color="auto" w:sz="4" w:space="0"/>
            </w:tcBorders>
            <w:shd w:val="clear" w:color="auto" w:fill="auto"/>
            <w:noWrap/>
            <w:vAlign w:val="bottom"/>
          </w:tcPr>
          <w:p w14:paraId="1641AC59">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09BC2A09">
        <w:tblPrEx>
          <w:tblCellMar>
            <w:top w:w="0" w:type="dxa"/>
            <w:left w:w="108" w:type="dxa"/>
            <w:bottom w:w="0" w:type="dxa"/>
            <w:right w:w="108" w:type="dxa"/>
          </w:tblCellMar>
        </w:tblPrEx>
        <w:trPr>
          <w:trHeight w:val="405"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3195FA37">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导光束</w:t>
            </w:r>
          </w:p>
        </w:tc>
        <w:tc>
          <w:tcPr>
            <w:tcW w:w="3508" w:type="dxa"/>
            <w:gridSpan w:val="2"/>
            <w:tcBorders>
              <w:top w:val="nil"/>
              <w:left w:val="nil"/>
              <w:bottom w:val="single" w:color="auto" w:sz="4" w:space="0"/>
              <w:right w:val="single" w:color="auto" w:sz="4" w:space="0"/>
            </w:tcBorders>
            <w:shd w:val="clear" w:color="auto" w:fill="auto"/>
            <w:noWrap/>
            <w:vAlign w:val="center"/>
          </w:tcPr>
          <w:p w14:paraId="4448EC01">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2500mm</w:t>
            </w:r>
          </w:p>
        </w:tc>
        <w:tc>
          <w:tcPr>
            <w:tcW w:w="971" w:type="dxa"/>
            <w:gridSpan w:val="3"/>
            <w:tcBorders>
              <w:top w:val="nil"/>
              <w:left w:val="nil"/>
              <w:bottom w:val="single" w:color="auto" w:sz="4" w:space="0"/>
              <w:right w:val="single" w:color="auto" w:sz="4" w:space="0"/>
            </w:tcBorders>
            <w:shd w:val="clear" w:color="auto" w:fill="auto"/>
            <w:noWrap/>
            <w:vAlign w:val="center"/>
          </w:tcPr>
          <w:p w14:paraId="50BF8F6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1999" w:type="dxa"/>
            <w:tcBorders>
              <w:top w:val="nil"/>
              <w:left w:val="nil"/>
              <w:bottom w:val="single" w:color="auto" w:sz="4" w:space="0"/>
              <w:right w:val="single" w:color="auto" w:sz="4" w:space="0"/>
            </w:tcBorders>
            <w:shd w:val="clear" w:color="auto" w:fill="auto"/>
            <w:noWrap/>
            <w:vAlign w:val="bottom"/>
          </w:tcPr>
          <w:p w14:paraId="56C46CF8">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7ABD7798">
        <w:tblPrEx>
          <w:tblCellMar>
            <w:top w:w="0" w:type="dxa"/>
            <w:left w:w="108" w:type="dxa"/>
            <w:bottom w:w="0" w:type="dxa"/>
            <w:right w:w="108" w:type="dxa"/>
          </w:tblCellMar>
        </w:tblPrEx>
        <w:trPr>
          <w:trHeight w:val="276" w:hRule="atLeast"/>
        </w:trPr>
        <w:tc>
          <w:tcPr>
            <w:tcW w:w="2462" w:type="dxa"/>
            <w:tcBorders>
              <w:top w:val="nil"/>
              <w:left w:val="nil"/>
              <w:bottom w:val="nil"/>
              <w:right w:val="nil"/>
            </w:tcBorders>
            <w:shd w:val="clear" w:color="auto" w:fill="auto"/>
            <w:noWrap/>
            <w:vAlign w:val="bottom"/>
          </w:tcPr>
          <w:p w14:paraId="55FB6A12">
            <w:pPr>
              <w:widowControl/>
              <w:ind w:firstLine="360"/>
              <w:jc w:val="left"/>
              <w:rPr>
                <w:rFonts w:ascii="等线" w:hAnsi="等线" w:eastAsia="等线" w:cs="宋体"/>
                <w:color w:val="000000"/>
                <w:kern w:val="0"/>
                <w:sz w:val="18"/>
                <w:szCs w:val="18"/>
              </w:rPr>
            </w:pPr>
          </w:p>
        </w:tc>
        <w:tc>
          <w:tcPr>
            <w:tcW w:w="3508" w:type="dxa"/>
            <w:gridSpan w:val="2"/>
            <w:tcBorders>
              <w:top w:val="nil"/>
              <w:left w:val="nil"/>
              <w:bottom w:val="nil"/>
              <w:right w:val="nil"/>
            </w:tcBorders>
            <w:shd w:val="clear" w:color="auto" w:fill="auto"/>
            <w:noWrap/>
            <w:vAlign w:val="bottom"/>
          </w:tcPr>
          <w:p w14:paraId="2B8088FA">
            <w:pPr>
              <w:widowControl/>
              <w:ind w:firstLine="400"/>
              <w:jc w:val="center"/>
              <w:rPr>
                <w:rFonts w:ascii="Times New Roman" w:hAnsi="Times New Roman" w:eastAsia="Times New Roman"/>
                <w:kern w:val="0"/>
                <w:sz w:val="20"/>
                <w:szCs w:val="20"/>
              </w:rPr>
            </w:pPr>
          </w:p>
        </w:tc>
        <w:tc>
          <w:tcPr>
            <w:tcW w:w="971" w:type="dxa"/>
            <w:gridSpan w:val="3"/>
            <w:tcBorders>
              <w:top w:val="nil"/>
              <w:left w:val="nil"/>
              <w:bottom w:val="nil"/>
              <w:right w:val="nil"/>
            </w:tcBorders>
            <w:shd w:val="clear" w:color="auto" w:fill="auto"/>
            <w:noWrap/>
            <w:vAlign w:val="bottom"/>
          </w:tcPr>
          <w:p w14:paraId="11032067">
            <w:pPr>
              <w:widowControl/>
              <w:ind w:firstLine="400"/>
              <w:jc w:val="center"/>
              <w:rPr>
                <w:rFonts w:ascii="Times New Roman" w:hAnsi="Times New Roman" w:eastAsia="Times New Roman"/>
                <w:kern w:val="0"/>
                <w:sz w:val="20"/>
                <w:szCs w:val="20"/>
              </w:rPr>
            </w:pPr>
          </w:p>
        </w:tc>
        <w:tc>
          <w:tcPr>
            <w:tcW w:w="1999" w:type="dxa"/>
            <w:tcBorders>
              <w:top w:val="nil"/>
              <w:left w:val="nil"/>
              <w:bottom w:val="nil"/>
              <w:right w:val="nil"/>
            </w:tcBorders>
            <w:shd w:val="clear" w:color="auto" w:fill="auto"/>
            <w:noWrap/>
            <w:vAlign w:val="bottom"/>
          </w:tcPr>
          <w:p w14:paraId="590203CE">
            <w:pPr>
              <w:widowControl/>
              <w:ind w:firstLine="400"/>
              <w:jc w:val="center"/>
              <w:rPr>
                <w:rFonts w:ascii="Times New Roman" w:hAnsi="Times New Roman" w:eastAsia="Times New Roman"/>
                <w:kern w:val="0"/>
                <w:sz w:val="20"/>
                <w:szCs w:val="20"/>
              </w:rPr>
            </w:pPr>
          </w:p>
        </w:tc>
      </w:tr>
      <w:tr w14:paraId="66BC56FC">
        <w:tblPrEx>
          <w:tblCellMar>
            <w:top w:w="0" w:type="dxa"/>
            <w:left w:w="108" w:type="dxa"/>
            <w:bottom w:w="0" w:type="dxa"/>
            <w:right w:w="108" w:type="dxa"/>
          </w:tblCellMar>
        </w:tblPrEx>
        <w:trPr>
          <w:trHeight w:val="228" w:hRule="atLeast"/>
        </w:trPr>
        <w:tc>
          <w:tcPr>
            <w:tcW w:w="8940"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14:paraId="7D15A4CC">
            <w:pPr>
              <w:widowControl/>
              <w:ind w:firstLine="360"/>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泌尿外科器械尺寸规格</w:t>
            </w:r>
          </w:p>
        </w:tc>
      </w:tr>
      <w:tr w14:paraId="5CC86167">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33AD46EE">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器械名称</w:t>
            </w:r>
          </w:p>
        </w:tc>
        <w:tc>
          <w:tcPr>
            <w:tcW w:w="3508" w:type="dxa"/>
            <w:gridSpan w:val="2"/>
            <w:tcBorders>
              <w:top w:val="nil"/>
              <w:left w:val="nil"/>
              <w:bottom w:val="single" w:color="auto" w:sz="4" w:space="0"/>
              <w:right w:val="single" w:color="auto" w:sz="4" w:space="0"/>
            </w:tcBorders>
            <w:shd w:val="clear" w:color="auto" w:fill="auto"/>
            <w:noWrap/>
            <w:vAlign w:val="center"/>
          </w:tcPr>
          <w:p w14:paraId="38F995ED">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规格</w:t>
            </w:r>
          </w:p>
        </w:tc>
        <w:tc>
          <w:tcPr>
            <w:tcW w:w="688" w:type="dxa"/>
            <w:gridSpan w:val="2"/>
            <w:tcBorders>
              <w:top w:val="nil"/>
              <w:left w:val="nil"/>
              <w:bottom w:val="single" w:color="auto" w:sz="4" w:space="0"/>
              <w:right w:val="single" w:color="auto" w:sz="4" w:space="0"/>
            </w:tcBorders>
            <w:shd w:val="clear" w:color="auto" w:fill="auto"/>
            <w:noWrap/>
            <w:vAlign w:val="center"/>
          </w:tcPr>
          <w:p w14:paraId="72DFDB55">
            <w:pPr>
              <w:widowControl/>
              <w:ind w:firstLine="0" w:firstLineChars="0"/>
              <w:rPr>
                <w:rFonts w:ascii="等线" w:hAnsi="等线" w:eastAsia="等线" w:cs="宋体"/>
                <w:color w:val="000000"/>
                <w:kern w:val="0"/>
                <w:sz w:val="18"/>
                <w:szCs w:val="18"/>
              </w:rPr>
            </w:pPr>
            <w:r>
              <w:rPr>
                <w:rFonts w:hint="eastAsia" w:ascii="等线" w:hAnsi="等线" w:eastAsia="等线" w:cs="宋体"/>
                <w:color w:val="000000"/>
                <w:kern w:val="0"/>
                <w:sz w:val="18"/>
                <w:szCs w:val="18"/>
              </w:rPr>
              <w:t>数量</w:t>
            </w:r>
          </w:p>
        </w:tc>
        <w:tc>
          <w:tcPr>
            <w:tcW w:w="2282" w:type="dxa"/>
            <w:gridSpan w:val="2"/>
            <w:tcBorders>
              <w:top w:val="nil"/>
              <w:left w:val="nil"/>
              <w:bottom w:val="single" w:color="auto" w:sz="4" w:space="0"/>
              <w:right w:val="single" w:color="auto" w:sz="4" w:space="0"/>
            </w:tcBorders>
            <w:shd w:val="clear" w:color="auto" w:fill="auto"/>
            <w:noWrap/>
            <w:vAlign w:val="center"/>
          </w:tcPr>
          <w:p w14:paraId="03C59AE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备注</w:t>
            </w:r>
          </w:p>
        </w:tc>
      </w:tr>
      <w:tr w14:paraId="69C509A7">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5992EBC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输尿管镜活检钳</w:t>
            </w:r>
          </w:p>
        </w:tc>
        <w:tc>
          <w:tcPr>
            <w:tcW w:w="3508" w:type="dxa"/>
            <w:gridSpan w:val="2"/>
            <w:tcBorders>
              <w:top w:val="nil"/>
              <w:left w:val="nil"/>
              <w:bottom w:val="single" w:color="auto" w:sz="4" w:space="0"/>
              <w:right w:val="single" w:color="auto" w:sz="4" w:space="0"/>
            </w:tcBorders>
            <w:shd w:val="clear" w:color="auto" w:fill="auto"/>
            <w:noWrap/>
            <w:vAlign w:val="bottom"/>
          </w:tcPr>
          <w:p w14:paraId="0471A7C7">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321807002</w:t>
            </w:r>
          </w:p>
        </w:tc>
        <w:tc>
          <w:tcPr>
            <w:tcW w:w="688" w:type="dxa"/>
            <w:gridSpan w:val="2"/>
            <w:tcBorders>
              <w:top w:val="nil"/>
              <w:left w:val="nil"/>
              <w:bottom w:val="single" w:color="auto" w:sz="4" w:space="0"/>
              <w:right w:val="single" w:color="auto" w:sz="4" w:space="0"/>
            </w:tcBorders>
            <w:shd w:val="clear" w:color="auto" w:fill="auto"/>
            <w:noWrap/>
            <w:vAlign w:val="bottom"/>
          </w:tcPr>
          <w:p w14:paraId="342D548D">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w:t>
            </w:r>
          </w:p>
        </w:tc>
        <w:tc>
          <w:tcPr>
            <w:tcW w:w="2282" w:type="dxa"/>
            <w:gridSpan w:val="2"/>
            <w:tcBorders>
              <w:top w:val="nil"/>
              <w:left w:val="nil"/>
              <w:bottom w:val="single" w:color="auto" w:sz="4" w:space="0"/>
              <w:right w:val="single" w:color="auto" w:sz="4" w:space="0"/>
            </w:tcBorders>
            <w:shd w:val="clear" w:color="auto" w:fill="auto"/>
            <w:noWrap/>
            <w:vAlign w:val="bottom"/>
          </w:tcPr>
          <w:p w14:paraId="2286E65E">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16ACA0D3">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6F840BC0">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鼠牙抓钳(2+4双动)</w:t>
            </w:r>
          </w:p>
        </w:tc>
        <w:tc>
          <w:tcPr>
            <w:tcW w:w="3508" w:type="dxa"/>
            <w:gridSpan w:val="2"/>
            <w:tcBorders>
              <w:top w:val="nil"/>
              <w:left w:val="nil"/>
              <w:bottom w:val="single" w:color="auto" w:sz="4" w:space="0"/>
              <w:right w:val="single" w:color="auto" w:sz="4" w:space="0"/>
            </w:tcBorders>
            <w:shd w:val="clear" w:color="auto" w:fill="auto"/>
            <w:noWrap/>
            <w:vAlign w:val="bottom"/>
          </w:tcPr>
          <w:p w14:paraId="1D8F167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101.105A</w:t>
            </w:r>
          </w:p>
        </w:tc>
        <w:tc>
          <w:tcPr>
            <w:tcW w:w="688" w:type="dxa"/>
            <w:gridSpan w:val="2"/>
            <w:tcBorders>
              <w:top w:val="nil"/>
              <w:left w:val="nil"/>
              <w:bottom w:val="single" w:color="auto" w:sz="4" w:space="0"/>
              <w:right w:val="single" w:color="auto" w:sz="4" w:space="0"/>
            </w:tcBorders>
            <w:shd w:val="clear" w:color="auto" w:fill="auto"/>
            <w:noWrap/>
            <w:vAlign w:val="bottom"/>
          </w:tcPr>
          <w:p w14:paraId="053E1E0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310DB437">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235DF61A">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3905CB4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30°腹腔内窥镜</w:t>
            </w:r>
          </w:p>
        </w:tc>
        <w:tc>
          <w:tcPr>
            <w:tcW w:w="3508" w:type="dxa"/>
            <w:gridSpan w:val="2"/>
            <w:tcBorders>
              <w:top w:val="nil"/>
              <w:left w:val="nil"/>
              <w:bottom w:val="single" w:color="auto" w:sz="4" w:space="0"/>
              <w:right w:val="single" w:color="auto" w:sz="4" w:space="0"/>
            </w:tcBorders>
            <w:shd w:val="clear" w:color="auto" w:fill="auto"/>
            <w:noWrap/>
            <w:vAlign w:val="bottom"/>
          </w:tcPr>
          <w:p w14:paraId="5EAC63A0">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10*330mm</w:t>
            </w:r>
          </w:p>
        </w:tc>
        <w:tc>
          <w:tcPr>
            <w:tcW w:w="688" w:type="dxa"/>
            <w:gridSpan w:val="2"/>
            <w:tcBorders>
              <w:top w:val="nil"/>
              <w:left w:val="nil"/>
              <w:bottom w:val="single" w:color="auto" w:sz="4" w:space="0"/>
              <w:right w:val="single" w:color="auto" w:sz="4" w:space="0"/>
            </w:tcBorders>
            <w:shd w:val="clear" w:color="auto" w:fill="auto"/>
            <w:noWrap/>
            <w:vAlign w:val="bottom"/>
          </w:tcPr>
          <w:p w14:paraId="196978B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5253E049">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0771A1E">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72F07C7F">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高频电缆线（单极）</w:t>
            </w:r>
          </w:p>
        </w:tc>
        <w:tc>
          <w:tcPr>
            <w:tcW w:w="3508" w:type="dxa"/>
            <w:gridSpan w:val="2"/>
            <w:tcBorders>
              <w:top w:val="nil"/>
              <w:left w:val="nil"/>
              <w:bottom w:val="single" w:color="auto" w:sz="4" w:space="0"/>
              <w:right w:val="single" w:color="auto" w:sz="4" w:space="0"/>
            </w:tcBorders>
            <w:shd w:val="clear" w:color="auto" w:fill="auto"/>
            <w:noWrap/>
            <w:vAlign w:val="bottom"/>
          </w:tcPr>
          <w:p w14:paraId="0503DF91">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DJDL-3000 101.082</w:t>
            </w:r>
          </w:p>
        </w:tc>
        <w:tc>
          <w:tcPr>
            <w:tcW w:w="688" w:type="dxa"/>
            <w:gridSpan w:val="2"/>
            <w:tcBorders>
              <w:top w:val="nil"/>
              <w:left w:val="nil"/>
              <w:bottom w:val="single" w:color="auto" w:sz="4" w:space="0"/>
              <w:right w:val="single" w:color="auto" w:sz="4" w:space="0"/>
            </w:tcBorders>
            <w:shd w:val="clear" w:color="auto" w:fill="auto"/>
            <w:noWrap/>
            <w:vAlign w:val="bottom"/>
          </w:tcPr>
          <w:p w14:paraId="69E3B21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78272FD9">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78CC739C">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bottom"/>
          </w:tcPr>
          <w:p w14:paraId="0913C94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穿刺器</w:t>
            </w:r>
          </w:p>
        </w:tc>
        <w:tc>
          <w:tcPr>
            <w:tcW w:w="3508" w:type="dxa"/>
            <w:gridSpan w:val="2"/>
            <w:tcBorders>
              <w:top w:val="nil"/>
              <w:left w:val="nil"/>
              <w:bottom w:val="single" w:color="auto" w:sz="4" w:space="0"/>
              <w:right w:val="single" w:color="auto" w:sz="4" w:space="0"/>
            </w:tcBorders>
            <w:shd w:val="clear" w:color="auto" w:fill="auto"/>
            <w:noWrap/>
            <w:vAlign w:val="bottom"/>
          </w:tcPr>
          <w:p w14:paraId="6ADD3DA8">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100.004C</w:t>
            </w:r>
          </w:p>
        </w:tc>
        <w:tc>
          <w:tcPr>
            <w:tcW w:w="688" w:type="dxa"/>
            <w:gridSpan w:val="2"/>
            <w:tcBorders>
              <w:top w:val="nil"/>
              <w:left w:val="nil"/>
              <w:bottom w:val="single" w:color="auto" w:sz="4" w:space="0"/>
              <w:right w:val="single" w:color="auto" w:sz="4" w:space="0"/>
            </w:tcBorders>
            <w:shd w:val="clear" w:color="auto" w:fill="auto"/>
            <w:noWrap/>
            <w:vAlign w:val="bottom"/>
          </w:tcPr>
          <w:p w14:paraId="2684CC00">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0E06E39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3F43CC46">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6226971D">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气腹针</w:t>
            </w:r>
          </w:p>
        </w:tc>
        <w:tc>
          <w:tcPr>
            <w:tcW w:w="3508" w:type="dxa"/>
            <w:gridSpan w:val="2"/>
            <w:tcBorders>
              <w:top w:val="nil"/>
              <w:left w:val="nil"/>
              <w:bottom w:val="single" w:color="auto" w:sz="4" w:space="0"/>
              <w:right w:val="single" w:color="auto" w:sz="4" w:space="0"/>
            </w:tcBorders>
            <w:shd w:val="clear" w:color="auto" w:fill="auto"/>
            <w:noWrap/>
            <w:vAlign w:val="center"/>
          </w:tcPr>
          <w:p w14:paraId="69FA32E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101.011B 2.2*120mm</w:t>
            </w:r>
          </w:p>
        </w:tc>
        <w:tc>
          <w:tcPr>
            <w:tcW w:w="688" w:type="dxa"/>
            <w:gridSpan w:val="2"/>
            <w:tcBorders>
              <w:top w:val="nil"/>
              <w:left w:val="nil"/>
              <w:bottom w:val="single" w:color="auto" w:sz="4" w:space="0"/>
              <w:right w:val="single" w:color="auto" w:sz="4" w:space="0"/>
            </w:tcBorders>
            <w:shd w:val="clear" w:color="auto" w:fill="auto"/>
            <w:noWrap/>
            <w:vAlign w:val="center"/>
          </w:tcPr>
          <w:p w14:paraId="43B66F6C">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2282" w:type="dxa"/>
            <w:gridSpan w:val="2"/>
            <w:tcBorders>
              <w:top w:val="nil"/>
              <w:left w:val="nil"/>
              <w:bottom w:val="single" w:color="auto" w:sz="4" w:space="0"/>
              <w:right w:val="single" w:color="auto" w:sz="4" w:space="0"/>
            </w:tcBorders>
            <w:shd w:val="clear" w:color="auto" w:fill="auto"/>
            <w:noWrap/>
            <w:vAlign w:val="bottom"/>
          </w:tcPr>
          <w:p w14:paraId="1399F174">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3E8958F5">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6127B49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导光束</w:t>
            </w:r>
          </w:p>
        </w:tc>
        <w:tc>
          <w:tcPr>
            <w:tcW w:w="3508" w:type="dxa"/>
            <w:gridSpan w:val="2"/>
            <w:tcBorders>
              <w:top w:val="nil"/>
              <w:left w:val="nil"/>
              <w:bottom w:val="single" w:color="auto" w:sz="4" w:space="0"/>
              <w:right w:val="single" w:color="auto" w:sz="4" w:space="0"/>
            </w:tcBorders>
            <w:shd w:val="clear" w:color="auto" w:fill="auto"/>
            <w:noWrap/>
            <w:vAlign w:val="center"/>
          </w:tcPr>
          <w:p w14:paraId="4977F53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2500mm</w:t>
            </w:r>
          </w:p>
        </w:tc>
        <w:tc>
          <w:tcPr>
            <w:tcW w:w="688" w:type="dxa"/>
            <w:gridSpan w:val="2"/>
            <w:tcBorders>
              <w:top w:val="nil"/>
              <w:left w:val="nil"/>
              <w:bottom w:val="single" w:color="auto" w:sz="4" w:space="0"/>
              <w:right w:val="single" w:color="auto" w:sz="4" w:space="0"/>
            </w:tcBorders>
            <w:shd w:val="clear" w:color="auto" w:fill="auto"/>
            <w:noWrap/>
            <w:vAlign w:val="center"/>
          </w:tcPr>
          <w:p w14:paraId="7F99EAB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282" w:type="dxa"/>
            <w:gridSpan w:val="2"/>
            <w:tcBorders>
              <w:top w:val="nil"/>
              <w:left w:val="nil"/>
              <w:bottom w:val="single" w:color="auto" w:sz="4" w:space="0"/>
              <w:right w:val="single" w:color="auto" w:sz="4" w:space="0"/>
            </w:tcBorders>
            <w:shd w:val="clear" w:color="auto" w:fill="auto"/>
            <w:noWrap/>
            <w:vAlign w:val="bottom"/>
          </w:tcPr>
          <w:p w14:paraId="5781EC5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332DFDD6">
        <w:tblPrEx>
          <w:tblCellMar>
            <w:top w:w="0" w:type="dxa"/>
            <w:left w:w="108" w:type="dxa"/>
            <w:bottom w:w="0" w:type="dxa"/>
            <w:right w:w="108" w:type="dxa"/>
          </w:tblCellMar>
        </w:tblPrEx>
        <w:trPr>
          <w:trHeight w:val="276" w:hRule="atLeast"/>
        </w:trPr>
        <w:tc>
          <w:tcPr>
            <w:tcW w:w="2462" w:type="dxa"/>
            <w:tcBorders>
              <w:top w:val="nil"/>
              <w:left w:val="nil"/>
              <w:bottom w:val="nil"/>
              <w:right w:val="nil"/>
            </w:tcBorders>
            <w:shd w:val="clear" w:color="auto" w:fill="auto"/>
            <w:noWrap/>
            <w:vAlign w:val="bottom"/>
          </w:tcPr>
          <w:p w14:paraId="32AE77F4">
            <w:pPr>
              <w:widowControl/>
              <w:ind w:firstLine="360"/>
              <w:jc w:val="left"/>
              <w:rPr>
                <w:rFonts w:ascii="等线" w:hAnsi="等线" w:eastAsia="等线" w:cs="宋体"/>
                <w:color w:val="000000"/>
                <w:kern w:val="0"/>
                <w:sz w:val="18"/>
                <w:szCs w:val="18"/>
              </w:rPr>
            </w:pPr>
          </w:p>
        </w:tc>
        <w:tc>
          <w:tcPr>
            <w:tcW w:w="3508" w:type="dxa"/>
            <w:gridSpan w:val="2"/>
            <w:tcBorders>
              <w:top w:val="nil"/>
              <w:left w:val="nil"/>
              <w:bottom w:val="nil"/>
              <w:right w:val="nil"/>
            </w:tcBorders>
            <w:shd w:val="clear" w:color="auto" w:fill="auto"/>
            <w:noWrap/>
            <w:vAlign w:val="bottom"/>
          </w:tcPr>
          <w:p w14:paraId="677A52E9">
            <w:pPr>
              <w:widowControl/>
              <w:ind w:firstLine="400"/>
              <w:jc w:val="center"/>
              <w:rPr>
                <w:rFonts w:ascii="Times New Roman" w:hAnsi="Times New Roman" w:eastAsia="Times New Roman"/>
                <w:kern w:val="0"/>
                <w:sz w:val="20"/>
                <w:szCs w:val="20"/>
              </w:rPr>
            </w:pPr>
          </w:p>
        </w:tc>
        <w:tc>
          <w:tcPr>
            <w:tcW w:w="688" w:type="dxa"/>
            <w:gridSpan w:val="2"/>
            <w:tcBorders>
              <w:top w:val="nil"/>
              <w:left w:val="nil"/>
              <w:bottom w:val="nil"/>
              <w:right w:val="nil"/>
            </w:tcBorders>
            <w:shd w:val="clear" w:color="auto" w:fill="auto"/>
            <w:noWrap/>
            <w:vAlign w:val="bottom"/>
          </w:tcPr>
          <w:p w14:paraId="0650A9D6">
            <w:pPr>
              <w:widowControl/>
              <w:ind w:firstLine="400"/>
              <w:jc w:val="center"/>
              <w:rPr>
                <w:rFonts w:ascii="Times New Roman" w:hAnsi="Times New Roman" w:eastAsia="Times New Roman"/>
                <w:kern w:val="0"/>
                <w:sz w:val="20"/>
                <w:szCs w:val="20"/>
              </w:rPr>
            </w:pPr>
          </w:p>
        </w:tc>
        <w:tc>
          <w:tcPr>
            <w:tcW w:w="2282" w:type="dxa"/>
            <w:gridSpan w:val="2"/>
            <w:tcBorders>
              <w:top w:val="nil"/>
              <w:left w:val="nil"/>
              <w:bottom w:val="nil"/>
              <w:right w:val="nil"/>
            </w:tcBorders>
            <w:shd w:val="clear" w:color="auto" w:fill="auto"/>
            <w:noWrap/>
            <w:vAlign w:val="bottom"/>
          </w:tcPr>
          <w:p w14:paraId="5ECF7512">
            <w:pPr>
              <w:widowControl/>
              <w:ind w:firstLine="400"/>
              <w:jc w:val="center"/>
              <w:rPr>
                <w:rFonts w:ascii="Times New Roman" w:hAnsi="Times New Roman" w:eastAsia="Times New Roman"/>
                <w:kern w:val="0"/>
                <w:sz w:val="20"/>
                <w:szCs w:val="20"/>
              </w:rPr>
            </w:pPr>
          </w:p>
        </w:tc>
      </w:tr>
      <w:tr w14:paraId="4673EC4B">
        <w:tblPrEx>
          <w:tblCellMar>
            <w:top w:w="0" w:type="dxa"/>
            <w:left w:w="108" w:type="dxa"/>
            <w:bottom w:w="0" w:type="dxa"/>
            <w:right w:w="108" w:type="dxa"/>
          </w:tblCellMar>
        </w:tblPrEx>
        <w:trPr>
          <w:trHeight w:val="276" w:hRule="atLeast"/>
        </w:trPr>
        <w:tc>
          <w:tcPr>
            <w:tcW w:w="89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1F20230">
            <w:pPr>
              <w:widowControl/>
              <w:ind w:firstLine="360"/>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关节外科、运动医学科器械尺寸规格</w:t>
            </w:r>
          </w:p>
        </w:tc>
      </w:tr>
      <w:tr w14:paraId="76A98436">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0D523AB8">
            <w:pPr>
              <w:widowControl/>
              <w:ind w:firstLine="360"/>
              <w:jc w:val="center"/>
              <w:rPr>
                <w:rFonts w:ascii="等线" w:hAnsi="等线" w:eastAsia="等线" w:cs="宋体"/>
                <w:kern w:val="0"/>
                <w:sz w:val="18"/>
                <w:szCs w:val="18"/>
              </w:rPr>
            </w:pPr>
            <w:r>
              <w:rPr>
                <w:rFonts w:hint="eastAsia" w:ascii="等线" w:hAnsi="等线" w:eastAsia="等线" w:cs="宋体"/>
                <w:kern w:val="0"/>
                <w:sz w:val="18"/>
                <w:szCs w:val="18"/>
              </w:rPr>
              <w:t>名称</w:t>
            </w:r>
          </w:p>
        </w:tc>
        <w:tc>
          <w:tcPr>
            <w:tcW w:w="3203" w:type="dxa"/>
            <w:tcBorders>
              <w:top w:val="nil"/>
              <w:left w:val="nil"/>
              <w:bottom w:val="single" w:color="auto" w:sz="4" w:space="0"/>
              <w:right w:val="single" w:color="auto" w:sz="4" w:space="0"/>
            </w:tcBorders>
            <w:shd w:val="clear" w:color="auto" w:fill="auto"/>
            <w:noWrap/>
            <w:vAlign w:val="center"/>
          </w:tcPr>
          <w:p w14:paraId="0B95E7A6">
            <w:pPr>
              <w:widowControl/>
              <w:ind w:firstLine="360"/>
              <w:jc w:val="center"/>
              <w:rPr>
                <w:rFonts w:ascii="等线" w:hAnsi="等线" w:eastAsia="等线" w:cs="宋体"/>
                <w:kern w:val="0"/>
                <w:sz w:val="18"/>
                <w:szCs w:val="18"/>
              </w:rPr>
            </w:pPr>
            <w:r>
              <w:rPr>
                <w:rFonts w:hint="eastAsia" w:ascii="等线" w:hAnsi="等线" w:eastAsia="等线" w:cs="宋体"/>
                <w:kern w:val="0"/>
                <w:sz w:val="18"/>
                <w:szCs w:val="18"/>
              </w:rPr>
              <w:t>型号</w:t>
            </w:r>
          </w:p>
        </w:tc>
        <w:tc>
          <w:tcPr>
            <w:tcW w:w="754" w:type="dxa"/>
            <w:gridSpan w:val="2"/>
            <w:tcBorders>
              <w:top w:val="nil"/>
              <w:left w:val="nil"/>
              <w:bottom w:val="single" w:color="auto" w:sz="4" w:space="0"/>
              <w:right w:val="single" w:color="auto" w:sz="4" w:space="0"/>
            </w:tcBorders>
            <w:shd w:val="clear" w:color="auto" w:fill="auto"/>
            <w:noWrap/>
            <w:vAlign w:val="center"/>
          </w:tcPr>
          <w:p w14:paraId="653CC099">
            <w:pPr>
              <w:widowControl/>
              <w:ind w:firstLine="0" w:firstLineChars="0"/>
              <w:rPr>
                <w:rFonts w:ascii="等线" w:hAnsi="等线" w:eastAsia="等线" w:cs="宋体"/>
                <w:kern w:val="0"/>
                <w:sz w:val="18"/>
                <w:szCs w:val="18"/>
              </w:rPr>
            </w:pPr>
            <w:r>
              <w:rPr>
                <w:rFonts w:hint="eastAsia" w:ascii="等线" w:hAnsi="等线" w:eastAsia="等线" w:cs="宋体"/>
                <w:kern w:val="0"/>
                <w:sz w:val="18"/>
                <w:szCs w:val="18"/>
              </w:rPr>
              <w:t>数量</w:t>
            </w:r>
          </w:p>
        </w:tc>
        <w:tc>
          <w:tcPr>
            <w:tcW w:w="2521" w:type="dxa"/>
            <w:gridSpan w:val="3"/>
            <w:tcBorders>
              <w:top w:val="nil"/>
              <w:left w:val="nil"/>
              <w:bottom w:val="single" w:color="auto" w:sz="4" w:space="0"/>
              <w:right w:val="single" w:color="auto" w:sz="4" w:space="0"/>
            </w:tcBorders>
            <w:shd w:val="clear" w:color="auto" w:fill="auto"/>
            <w:noWrap/>
            <w:vAlign w:val="center"/>
          </w:tcPr>
          <w:p w14:paraId="2EA1AFC7">
            <w:pPr>
              <w:widowControl/>
              <w:ind w:firstLine="360"/>
              <w:jc w:val="left"/>
              <w:rPr>
                <w:rFonts w:ascii="等线" w:hAnsi="等线" w:eastAsia="等线" w:cs="宋体"/>
                <w:kern w:val="0"/>
                <w:sz w:val="18"/>
                <w:szCs w:val="18"/>
              </w:rPr>
            </w:pPr>
            <w:r>
              <w:rPr>
                <w:rFonts w:hint="eastAsia" w:ascii="等线" w:hAnsi="等线" w:eastAsia="等线" w:cs="宋体"/>
                <w:kern w:val="0"/>
                <w:sz w:val="18"/>
                <w:szCs w:val="18"/>
              </w:rPr>
              <w:t>备注</w:t>
            </w:r>
          </w:p>
        </w:tc>
      </w:tr>
      <w:tr w14:paraId="07EDB5A4">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57176B4C">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关节镜抓线钳</w:t>
            </w:r>
          </w:p>
        </w:tc>
        <w:tc>
          <w:tcPr>
            <w:tcW w:w="3203" w:type="dxa"/>
            <w:tcBorders>
              <w:top w:val="nil"/>
              <w:left w:val="nil"/>
              <w:bottom w:val="single" w:color="auto" w:sz="4" w:space="0"/>
              <w:right w:val="single" w:color="auto" w:sz="4" w:space="0"/>
            </w:tcBorders>
            <w:shd w:val="clear" w:color="auto" w:fill="auto"/>
            <w:noWrap/>
            <w:vAlign w:val="center"/>
          </w:tcPr>
          <w:p w14:paraId="4579203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155m</w:t>
            </w:r>
            <w:r>
              <w:rPr>
                <w:rFonts w:hint="eastAsia" w:ascii="MS Gothic" w:hAnsi="MS Gothic" w:eastAsia="MS Gothic" w:cs="MS Gothic"/>
                <w:color w:val="000000"/>
                <w:kern w:val="0"/>
                <w:sz w:val="18"/>
                <w:szCs w:val="18"/>
              </w:rPr>
              <w:t> </w:t>
            </w:r>
            <w:r>
              <w:rPr>
                <w:rFonts w:hint="eastAsia" w:ascii="等线" w:hAnsi="等线" w:eastAsia="等线" w:cs="宋体"/>
                <w:color w:val="000000"/>
                <w:kern w:val="0"/>
                <w:sz w:val="18"/>
                <w:szCs w:val="18"/>
              </w:rPr>
              <w:t>m圆头</w:t>
            </w:r>
          </w:p>
        </w:tc>
        <w:tc>
          <w:tcPr>
            <w:tcW w:w="754" w:type="dxa"/>
            <w:gridSpan w:val="2"/>
            <w:tcBorders>
              <w:top w:val="nil"/>
              <w:left w:val="nil"/>
              <w:bottom w:val="single" w:color="auto" w:sz="4" w:space="0"/>
              <w:right w:val="single" w:color="auto" w:sz="4" w:space="0"/>
            </w:tcBorders>
            <w:shd w:val="clear" w:color="auto" w:fill="auto"/>
            <w:noWrap/>
            <w:vAlign w:val="center"/>
          </w:tcPr>
          <w:p w14:paraId="356DC0E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521" w:type="dxa"/>
            <w:gridSpan w:val="3"/>
            <w:tcBorders>
              <w:top w:val="nil"/>
              <w:left w:val="nil"/>
              <w:bottom w:val="single" w:color="auto" w:sz="4" w:space="0"/>
              <w:right w:val="single" w:color="auto" w:sz="4" w:space="0"/>
            </w:tcBorders>
            <w:shd w:val="clear" w:color="auto" w:fill="auto"/>
            <w:noWrap/>
            <w:vAlign w:val="bottom"/>
          </w:tcPr>
          <w:p w14:paraId="3C93B38D">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关节外科、运动医学科各一</w:t>
            </w:r>
          </w:p>
        </w:tc>
      </w:tr>
      <w:tr w14:paraId="3248B35F">
        <w:tblPrEx>
          <w:tblCellMar>
            <w:top w:w="0" w:type="dxa"/>
            <w:left w:w="108" w:type="dxa"/>
            <w:bottom w:w="0" w:type="dxa"/>
            <w:right w:w="108" w:type="dxa"/>
          </w:tblCellMar>
        </w:tblPrEx>
        <w:trPr>
          <w:trHeight w:val="276" w:hRule="atLeast"/>
        </w:trPr>
        <w:tc>
          <w:tcPr>
            <w:tcW w:w="2462" w:type="dxa"/>
            <w:tcBorders>
              <w:top w:val="nil"/>
              <w:left w:val="single" w:color="auto" w:sz="4" w:space="0"/>
              <w:bottom w:val="single" w:color="auto" w:sz="4" w:space="0"/>
              <w:right w:val="single" w:color="auto" w:sz="4" w:space="0"/>
            </w:tcBorders>
            <w:shd w:val="clear" w:color="auto" w:fill="auto"/>
            <w:noWrap/>
            <w:vAlign w:val="center"/>
          </w:tcPr>
          <w:p w14:paraId="664226E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关节镜镜头</w:t>
            </w:r>
          </w:p>
        </w:tc>
        <w:tc>
          <w:tcPr>
            <w:tcW w:w="3203" w:type="dxa"/>
            <w:tcBorders>
              <w:top w:val="nil"/>
              <w:left w:val="nil"/>
              <w:bottom w:val="single" w:color="auto" w:sz="4" w:space="0"/>
              <w:right w:val="single" w:color="auto" w:sz="4" w:space="0"/>
            </w:tcBorders>
            <w:shd w:val="clear" w:color="auto" w:fill="auto"/>
            <w:noWrap/>
            <w:vAlign w:val="center"/>
          </w:tcPr>
          <w:p w14:paraId="2208BF61">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4*175</w:t>
            </w:r>
          </w:p>
        </w:tc>
        <w:tc>
          <w:tcPr>
            <w:tcW w:w="754" w:type="dxa"/>
            <w:gridSpan w:val="2"/>
            <w:tcBorders>
              <w:top w:val="nil"/>
              <w:left w:val="nil"/>
              <w:bottom w:val="single" w:color="auto" w:sz="4" w:space="0"/>
              <w:right w:val="single" w:color="auto" w:sz="4" w:space="0"/>
            </w:tcBorders>
            <w:shd w:val="clear" w:color="auto" w:fill="auto"/>
            <w:noWrap/>
            <w:vAlign w:val="center"/>
          </w:tcPr>
          <w:p w14:paraId="620E3F26">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2521" w:type="dxa"/>
            <w:gridSpan w:val="3"/>
            <w:tcBorders>
              <w:top w:val="nil"/>
              <w:left w:val="nil"/>
              <w:bottom w:val="single" w:color="auto" w:sz="4" w:space="0"/>
              <w:right w:val="single" w:color="auto" w:sz="4" w:space="0"/>
            </w:tcBorders>
            <w:shd w:val="clear" w:color="auto" w:fill="auto"/>
            <w:noWrap/>
            <w:vAlign w:val="bottom"/>
          </w:tcPr>
          <w:p w14:paraId="5A05B5DF">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关节外科、运动医学科各一</w:t>
            </w:r>
          </w:p>
        </w:tc>
      </w:tr>
    </w:tbl>
    <w:p w14:paraId="51F61FB7">
      <w:pPr>
        <w:pStyle w:val="4"/>
        <w:ind w:firstLine="0" w:firstLineChars="0"/>
        <w:jc w:val="left"/>
        <w:rPr>
          <w:rFonts w:ascii="宋体" w:hAnsi="宋体"/>
          <w:snapToGrid w:val="0"/>
          <w:lang w:val="zh-CN"/>
        </w:rPr>
      </w:pPr>
    </w:p>
    <w:p w14:paraId="5CB9AE25">
      <w:pPr>
        <w:pStyle w:val="4"/>
        <w:ind w:firstLine="0" w:firstLineChars="0"/>
        <w:jc w:val="left"/>
        <w:rPr>
          <w:rFonts w:ascii="宋体" w:hAnsi="宋体"/>
          <w:snapToGrid w:val="0"/>
          <w:lang w:val="zh-CN"/>
        </w:rPr>
      </w:pPr>
      <w:r>
        <w:rPr>
          <w:rFonts w:hint="eastAsia" w:ascii="宋体" w:hAnsi="宋体"/>
          <w:snapToGrid w:val="0"/>
          <w:lang w:val="zh-CN"/>
        </w:rPr>
        <w:t>三、商务要求</w:t>
      </w:r>
      <w:bookmarkEnd w:id="105"/>
      <w:bookmarkEnd w:id="106"/>
    </w:p>
    <w:p w14:paraId="5B1ADDE9">
      <w:pPr>
        <w:pStyle w:val="2"/>
        <w:ind w:firstLine="480"/>
        <w:rPr>
          <w:rFonts w:ascii="宋体" w:hAnsi="宋体"/>
          <w:sz w:val="24"/>
          <w:szCs w:val="24"/>
          <w:lang w:val="zh-CN"/>
        </w:rPr>
      </w:pPr>
      <w:r>
        <w:rPr>
          <w:rFonts w:hint="eastAsia" w:ascii="宋体" w:hAnsi="宋体"/>
          <w:sz w:val="24"/>
          <w:szCs w:val="24"/>
          <w:lang w:val="zh-CN"/>
        </w:rPr>
        <w:t>一、质量保修期限内售后服务：三年免费维修期，终身服务。</w:t>
      </w:r>
    </w:p>
    <w:p w14:paraId="26AAD9FC">
      <w:pPr>
        <w:pStyle w:val="2"/>
        <w:ind w:firstLine="480"/>
        <w:rPr>
          <w:rFonts w:ascii="宋体" w:hAnsi="宋体"/>
          <w:sz w:val="24"/>
          <w:szCs w:val="24"/>
          <w:lang w:val="zh-CN"/>
        </w:rPr>
      </w:pPr>
      <w:r>
        <w:rPr>
          <w:rFonts w:hint="eastAsia" w:ascii="宋体" w:hAnsi="宋体"/>
          <w:sz w:val="24"/>
          <w:szCs w:val="24"/>
          <w:lang w:val="zh-CN"/>
        </w:rPr>
        <w:t>二、报修响应：厂家在接到维修通知，立即与院方取得联系并给予答复，2小时响应，24小时内维修人员服务到达现场，48小时解决问题。</w:t>
      </w:r>
    </w:p>
    <w:p w14:paraId="5BA4BE4E">
      <w:pPr>
        <w:pStyle w:val="3"/>
        <w:numPr>
          <w:ilvl w:val="0"/>
          <w:numId w:val="0"/>
        </w:numPr>
        <w:rPr>
          <w:b w:val="0"/>
          <w:bCs w:val="0"/>
        </w:rPr>
      </w:pPr>
      <w:bookmarkStart w:id="107" w:name="_Toc131697470"/>
      <w:bookmarkStart w:id="108" w:name="_Toc11248"/>
      <w:bookmarkStart w:id="109" w:name="_Toc31091"/>
      <w:bookmarkStart w:id="110" w:name="_Toc110592770"/>
      <w:r>
        <w:rPr>
          <w:rFonts w:hint="eastAsia"/>
        </w:rPr>
        <w:t>第四章、评审办法及评分标准</w:t>
      </w:r>
      <w:bookmarkEnd w:id="107"/>
      <w:bookmarkEnd w:id="108"/>
      <w:bookmarkEnd w:id="109"/>
      <w:bookmarkEnd w:id="110"/>
    </w:p>
    <w:p w14:paraId="59AA1EBB">
      <w:pPr>
        <w:spacing w:line="440" w:lineRule="exact"/>
        <w:ind w:firstLine="482"/>
        <w:rPr>
          <w:b/>
          <w:bCs/>
          <w:sz w:val="24"/>
          <w:szCs w:val="24"/>
        </w:rPr>
      </w:pPr>
      <w:r>
        <w:rPr>
          <w:rFonts w:hint="eastAsia"/>
          <w:b/>
          <w:bCs/>
          <w:sz w:val="24"/>
          <w:szCs w:val="24"/>
        </w:rPr>
        <w:t>一、评审方法</w:t>
      </w:r>
    </w:p>
    <w:p w14:paraId="7444052A">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7D79AB2A">
      <w:pPr>
        <w:spacing w:line="440" w:lineRule="exact"/>
        <w:ind w:firstLine="482"/>
        <w:rPr>
          <w:b/>
          <w:bCs/>
          <w:sz w:val="24"/>
          <w:szCs w:val="24"/>
        </w:rPr>
      </w:pPr>
      <w:r>
        <w:rPr>
          <w:rFonts w:hint="eastAsia"/>
          <w:b/>
          <w:bCs/>
          <w:sz w:val="24"/>
          <w:szCs w:val="24"/>
        </w:rPr>
        <w:t>二、</w:t>
      </w:r>
      <w:bookmarkStart w:id="111" w:name="_Toc478628934"/>
      <w:r>
        <w:rPr>
          <w:rFonts w:hint="eastAsia"/>
          <w:b/>
          <w:bCs/>
          <w:sz w:val="24"/>
          <w:szCs w:val="24"/>
        </w:rPr>
        <w:t>资格性和符合性审查</w:t>
      </w:r>
      <w:bookmarkEnd w:id="111"/>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697"/>
        <w:gridCol w:w="3942"/>
        <w:gridCol w:w="3858"/>
      </w:tblGrid>
      <w:tr w14:paraId="4B7CC9C8">
        <w:tblPrEx>
          <w:tblCellMar>
            <w:top w:w="0" w:type="dxa"/>
            <w:left w:w="0" w:type="dxa"/>
            <w:bottom w:w="0" w:type="dxa"/>
            <w:right w:w="0" w:type="dxa"/>
          </w:tblCellMar>
        </w:tblPrEx>
        <w:trPr>
          <w:trHeight w:val="582"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7E8311E">
            <w:pPr>
              <w:spacing w:line="360" w:lineRule="exact"/>
              <w:ind w:firstLine="0" w:firstLineChars="0"/>
              <w:jc w:val="center"/>
              <w:rPr>
                <w:b/>
              </w:rPr>
            </w:pPr>
            <w:r>
              <w:rPr>
                <w:rFonts w:hint="eastAsia"/>
                <w:b/>
              </w:rPr>
              <w:t>资格审查</w:t>
            </w:r>
          </w:p>
        </w:tc>
      </w:tr>
      <w:tr w14:paraId="5550C9A5">
        <w:tblPrEx>
          <w:tblCellMar>
            <w:top w:w="0" w:type="dxa"/>
            <w:left w:w="0" w:type="dxa"/>
            <w:bottom w:w="0" w:type="dxa"/>
            <w:right w:w="0" w:type="dxa"/>
          </w:tblCellMar>
        </w:tblPrEx>
        <w:trPr>
          <w:trHeight w:val="612" w:hRule="atLeast"/>
          <w:jc w:val="center"/>
        </w:trPr>
        <w:tc>
          <w:tcPr>
            <w:tcW w:w="4639"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681BE0">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BA5A3A">
            <w:pPr>
              <w:spacing w:line="360" w:lineRule="exact"/>
              <w:ind w:firstLine="0" w:firstLineChars="0"/>
              <w:jc w:val="center"/>
              <w:rPr>
                <w:b/>
              </w:rPr>
            </w:pPr>
            <w:r>
              <w:rPr>
                <w:rFonts w:hint="eastAsia"/>
                <w:b/>
              </w:rPr>
              <w:t>证明材料</w:t>
            </w:r>
          </w:p>
        </w:tc>
      </w:tr>
      <w:tr w14:paraId="19652777">
        <w:tblPrEx>
          <w:tblCellMar>
            <w:top w:w="0" w:type="dxa"/>
            <w:left w:w="0" w:type="dxa"/>
            <w:bottom w:w="0" w:type="dxa"/>
            <w:right w:w="0" w:type="dxa"/>
          </w:tblCellMar>
        </w:tblPrEx>
        <w:trPr>
          <w:trHeight w:val="567" w:hRule="atLeast"/>
          <w:jc w:val="center"/>
        </w:trPr>
        <w:tc>
          <w:tcPr>
            <w:tcW w:w="4639"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0A09A18">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0228B64">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4C3B03E8">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BF4B29A">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EAAF42B">
            <w:pPr>
              <w:spacing w:line="360" w:lineRule="exact"/>
              <w:ind w:firstLine="0" w:firstLineChars="0"/>
              <w:rPr>
                <w:rFonts w:cs="宋体"/>
              </w:rPr>
            </w:pPr>
            <w:r>
              <w:rPr>
                <w:rFonts w:hint="eastAsia" w:cs="宋体"/>
              </w:rPr>
              <w:t>提供承诺函</w:t>
            </w:r>
          </w:p>
        </w:tc>
      </w:tr>
      <w:tr w14:paraId="4E4A5A0A">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E7E7ABD">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F19E70C">
            <w:pPr>
              <w:spacing w:line="360" w:lineRule="exact"/>
              <w:ind w:firstLine="0" w:firstLineChars="0"/>
              <w:rPr>
                <w:rFonts w:cs="宋体"/>
              </w:rPr>
            </w:pPr>
            <w:r>
              <w:rPr>
                <w:rFonts w:hint="eastAsia" w:cs="宋体"/>
              </w:rPr>
              <w:t>提供承诺函</w:t>
            </w:r>
          </w:p>
        </w:tc>
      </w:tr>
      <w:tr w14:paraId="75F40984">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6E50C63">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14E539D">
            <w:pPr>
              <w:spacing w:line="360" w:lineRule="exact"/>
              <w:ind w:firstLine="0" w:firstLineChars="0"/>
              <w:rPr>
                <w:rFonts w:cs="宋体"/>
              </w:rPr>
            </w:pPr>
            <w:r>
              <w:rPr>
                <w:rFonts w:hint="eastAsia" w:cs="宋体"/>
              </w:rPr>
              <w:t>提供承诺函</w:t>
            </w:r>
          </w:p>
        </w:tc>
      </w:tr>
      <w:tr w14:paraId="584DB28C">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D4ACC6C">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438D82A">
            <w:pPr>
              <w:spacing w:line="360" w:lineRule="exact"/>
              <w:ind w:firstLine="0" w:firstLineChars="0"/>
              <w:rPr>
                <w:rFonts w:cs="宋体"/>
              </w:rPr>
            </w:pPr>
            <w:r>
              <w:rPr>
                <w:rFonts w:hint="eastAsia" w:cs="宋体"/>
              </w:rPr>
              <w:t>提供承诺函</w:t>
            </w:r>
          </w:p>
        </w:tc>
      </w:tr>
      <w:tr w14:paraId="5555D33A">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FAB2664">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109AB883">
            <w:pPr>
              <w:spacing w:line="360" w:lineRule="exact"/>
              <w:ind w:firstLine="0" w:firstLineChars="0"/>
              <w:rPr>
                <w:rFonts w:cs="宋体"/>
              </w:rPr>
            </w:pPr>
            <w:r>
              <w:rPr>
                <w:rFonts w:hint="eastAsia" w:cs="宋体"/>
              </w:rPr>
              <w:t>提供承诺函</w:t>
            </w:r>
          </w:p>
        </w:tc>
      </w:tr>
      <w:tr w14:paraId="59B00627">
        <w:tblPrEx>
          <w:tblCellMar>
            <w:top w:w="0" w:type="dxa"/>
            <w:left w:w="0" w:type="dxa"/>
            <w:bottom w:w="0" w:type="dxa"/>
            <w:right w:w="0" w:type="dxa"/>
          </w:tblCellMar>
        </w:tblPrEx>
        <w:trPr>
          <w:trHeight w:val="567" w:hRule="atLeast"/>
          <w:jc w:val="center"/>
        </w:trPr>
        <w:tc>
          <w:tcPr>
            <w:tcW w:w="69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D4E733">
            <w:pPr>
              <w:spacing w:line="360" w:lineRule="exact"/>
              <w:ind w:firstLine="0" w:firstLineChars="0"/>
            </w:pPr>
            <w:r>
              <w:t>本项目的特定资格要求</w:t>
            </w:r>
          </w:p>
        </w:tc>
        <w:tc>
          <w:tcPr>
            <w:tcW w:w="3942" w:type="dxa"/>
            <w:tcBorders>
              <w:top w:val="single" w:color="auto" w:sz="4" w:space="0"/>
              <w:left w:val="single" w:color="auto" w:sz="4" w:space="0"/>
              <w:bottom w:val="single" w:color="auto" w:sz="4" w:space="0"/>
              <w:right w:val="single" w:color="auto" w:sz="4" w:space="0"/>
            </w:tcBorders>
            <w:vAlign w:val="center"/>
          </w:tcPr>
          <w:p w14:paraId="083326DC">
            <w:pPr>
              <w:spacing w:line="360" w:lineRule="exact"/>
              <w:ind w:firstLine="0" w:firstLineChars="0"/>
              <w:rPr>
                <w:rFonts w:cs="宋体"/>
              </w:rPr>
            </w:pPr>
            <w:r>
              <w:rPr>
                <w:rFonts w:hint="eastAsia" w:cs="宋体"/>
              </w:rPr>
              <w:t>（</w:t>
            </w:r>
            <w:r>
              <w:rPr>
                <w:rFonts w:cs="宋体"/>
              </w:rPr>
              <w:t>1）投标人如为所投设备医疗器械制造商或代理商，投标人须具备相应的《医疗器械生产许可证》或《医疗器械经营许可证》或《医疗器械经营备案凭证》，国家另有规定的从其规定；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0956F215">
            <w:pPr>
              <w:spacing w:line="360" w:lineRule="exact"/>
              <w:ind w:firstLine="0" w:firstLineChars="0"/>
              <w:rPr>
                <w:rFonts w:cs="宋体"/>
              </w:rPr>
            </w:pPr>
            <w:r>
              <w:rPr>
                <w:rFonts w:hint="eastAsia" w:cs="宋体"/>
              </w:rPr>
              <w:t>证明文件复印件加盖公章</w:t>
            </w:r>
          </w:p>
        </w:tc>
      </w:tr>
      <w:tr w14:paraId="435B6C66">
        <w:tblPrEx>
          <w:tblCellMar>
            <w:top w:w="0" w:type="dxa"/>
            <w:left w:w="0" w:type="dxa"/>
            <w:bottom w:w="0" w:type="dxa"/>
            <w:right w:w="0" w:type="dxa"/>
          </w:tblCellMar>
        </w:tblPrEx>
        <w:trPr>
          <w:trHeight w:val="567" w:hRule="atLeast"/>
          <w:jc w:val="center"/>
        </w:trPr>
        <w:tc>
          <w:tcPr>
            <w:tcW w:w="69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85E690">
            <w:pPr>
              <w:spacing w:line="360" w:lineRule="exact"/>
              <w:ind w:firstLine="0" w:firstLineChars="0"/>
            </w:pPr>
          </w:p>
        </w:tc>
        <w:tc>
          <w:tcPr>
            <w:tcW w:w="3942" w:type="dxa"/>
            <w:tcBorders>
              <w:top w:val="single" w:color="auto" w:sz="4" w:space="0"/>
              <w:left w:val="single" w:color="auto" w:sz="4" w:space="0"/>
              <w:bottom w:val="single" w:color="auto" w:sz="4" w:space="0"/>
              <w:right w:val="single" w:color="auto" w:sz="4" w:space="0"/>
            </w:tcBorders>
            <w:vAlign w:val="center"/>
          </w:tcPr>
          <w:p w14:paraId="5FBEFA3F">
            <w:pPr>
              <w:spacing w:line="360" w:lineRule="exact"/>
              <w:ind w:firstLine="0" w:firstLineChars="0"/>
              <w:rPr>
                <w:rFonts w:cs="宋体"/>
              </w:rPr>
            </w:pPr>
            <w:r>
              <w:rPr>
                <w:rFonts w:hint="eastAsia" w:cs="宋体"/>
              </w:rPr>
              <w:t>（</w:t>
            </w:r>
            <w:r>
              <w:rPr>
                <w:rFonts w:cs="宋体"/>
              </w:rPr>
              <w:t>2）投标人所投设备不应为试制品，投标人所投设备属国家医疗器械管理的，一类医疗器械须提供《医疗器械生产备案凭证》，二类及以上医疗器械须提供《医疗器械注册证》，国家另有规定的从其规定。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43F1AAD7">
            <w:pPr>
              <w:spacing w:line="360" w:lineRule="exact"/>
              <w:ind w:firstLine="0" w:firstLineChars="0"/>
              <w:rPr>
                <w:rFonts w:cs="宋体"/>
              </w:rPr>
            </w:pPr>
            <w:r>
              <w:rPr>
                <w:rFonts w:hint="eastAsia" w:cs="宋体"/>
              </w:rPr>
              <w:t>证明文件复印件加盖公章</w:t>
            </w:r>
          </w:p>
        </w:tc>
      </w:tr>
      <w:tr w14:paraId="116D32DC">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CAE7958">
            <w:pPr>
              <w:spacing w:line="360" w:lineRule="exact"/>
              <w:ind w:firstLine="0" w:firstLineChars="0"/>
            </w:pPr>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85CDEF6">
            <w:pPr>
              <w:spacing w:line="360" w:lineRule="exact"/>
              <w:ind w:firstLine="0" w:firstLineChars="0"/>
              <w:rPr>
                <w:rFonts w:cs="宋体"/>
              </w:rPr>
            </w:pPr>
            <w:r>
              <w:rPr>
                <w:rFonts w:hint="eastAsia" w:cs="宋体"/>
              </w:rPr>
              <w:t>网站查询截图加盖公章</w:t>
            </w:r>
          </w:p>
        </w:tc>
      </w:tr>
      <w:tr w14:paraId="33265358">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1319D9E">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AFAD8F9">
            <w:pPr>
              <w:spacing w:line="360" w:lineRule="exact"/>
              <w:ind w:firstLine="0" w:firstLineChars="0"/>
              <w:rPr>
                <w:rFonts w:cs="宋体"/>
              </w:rPr>
            </w:pPr>
            <w:r>
              <w:rPr>
                <w:rFonts w:hint="eastAsia" w:cs="宋体"/>
              </w:rPr>
              <w:t>非联合体投标承诺函</w:t>
            </w:r>
          </w:p>
        </w:tc>
      </w:tr>
      <w:tr w14:paraId="421D9382">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23BD03D">
            <w:pPr>
              <w:spacing w:line="360" w:lineRule="exact"/>
              <w:ind w:firstLine="0" w:firstLineChars="0"/>
              <w:jc w:val="center"/>
              <w:rPr>
                <w:rFonts w:cs="宋体"/>
                <w:b/>
              </w:rPr>
            </w:pPr>
            <w:r>
              <w:rPr>
                <w:rFonts w:hint="eastAsia" w:cs="宋体"/>
                <w:b/>
              </w:rPr>
              <w:t>符合性审查</w:t>
            </w:r>
          </w:p>
        </w:tc>
      </w:tr>
      <w:tr w14:paraId="6BEBCE5B">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E884BDF">
            <w:pPr>
              <w:spacing w:line="360" w:lineRule="exact"/>
              <w:ind w:firstLine="0" w:firstLineChars="0"/>
              <w:rPr>
                <w:rFonts w:cs="宋体"/>
              </w:rPr>
            </w:pPr>
            <w:r>
              <w:rPr>
                <w:rFonts w:hint="eastAsia"/>
              </w:rPr>
              <w:t>投标文件按照招标文件要求加密、签署、盖章。</w:t>
            </w:r>
          </w:p>
        </w:tc>
      </w:tr>
      <w:tr w14:paraId="28E4D119">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361A734">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2DC07844">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3C2EC90">
            <w:pPr>
              <w:spacing w:line="360" w:lineRule="exact"/>
              <w:ind w:firstLine="0" w:firstLineChars="0"/>
              <w:rPr>
                <w:rFonts w:cs="宋体"/>
              </w:rPr>
            </w:pPr>
            <w:r>
              <w:rPr>
                <w:rFonts w:hint="eastAsia"/>
              </w:rPr>
              <w:t>按照招标文件要求进行报价，报价未超过预算价及最高限价。</w:t>
            </w:r>
          </w:p>
        </w:tc>
      </w:tr>
      <w:tr w14:paraId="01EDAE70">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F8571A5">
            <w:pPr>
              <w:spacing w:line="360" w:lineRule="exact"/>
              <w:ind w:firstLine="0" w:firstLineChars="0"/>
              <w:rPr>
                <w:rFonts w:cs="宋体"/>
              </w:rPr>
            </w:pPr>
            <w:r>
              <w:rPr>
                <w:rFonts w:hint="eastAsia"/>
              </w:rPr>
              <w:t>投标有效期满足招标文件要求。</w:t>
            </w:r>
          </w:p>
        </w:tc>
      </w:tr>
      <w:tr w14:paraId="12FBC867">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63473C0">
            <w:pPr>
              <w:spacing w:line="360" w:lineRule="exact"/>
              <w:ind w:firstLine="0" w:firstLineChars="0"/>
              <w:rPr>
                <w:rFonts w:cs="宋体"/>
              </w:rPr>
            </w:pPr>
            <w:r>
              <w:rPr>
                <w:rFonts w:hint="eastAsia"/>
              </w:rPr>
              <w:t>供应商关于工期（或交货期或服务期）的响应符合招标文件要求。</w:t>
            </w:r>
          </w:p>
        </w:tc>
      </w:tr>
      <w:tr w14:paraId="4E5A85CE">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26525D4">
            <w:pPr>
              <w:spacing w:line="360" w:lineRule="exact"/>
              <w:ind w:firstLine="0" w:firstLineChars="0"/>
              <w:rPr>
                <w:rFonts w:cs="宋体"/>
              </w:rPr>
            </w:pPr>
            <w:r>
              <w:rPr>
                <w:rFonts w:hint="eastAsia"/>
              </w:rPr>
              <w:t>供应商未附有采购人不能接受的条件。</w:t>
            </w:r>
          </w:p>
        </w:tc>
      </w:tr>
      <w:tr w14:paraId="6D074A7C">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1A19231">
            <w:pPr>
              <w:spacing w:line="360" w:lineRule="exact"/>
              <w:ind w:firstLine="0" w:firstLineChars="0"/>
              <w:rPr>
                <w:rFonts w:cs="宋体"/>
              </w:rPr>
            </w:pPr>
            <w:r>
              <w:rPr>
                <w:rFonts w:hint="eastAsia"/>
              </w:rPr>
              <w:t>招标文件规定的其他实质性要求。</w:t>
            </w:r>
          </w:p>
        </w:tc>
      </w:tr>
    </w:tbl>
    <w:p w14:paraId="5AA5CC3B">
      <w:pPr>
        <w:spacing w:line="300" w:lineRule="exact"/>
        <w:ind w:firstLine="0" w:firstLineChars="0"/>
        <w:rPr>
          <w:b/>
          <w:bCs/>
        </w:rPr>
      </w:pPr>
      <w:r>
        <w:rPr>
          <w:rFonts w:hint="eastAsia"/>
          <w:b/>
          <w:bCs/>
        </w:rPr>
        <w:t>投标文件中有任意一条不满足上表要求的将导致其投标无效，不进入下一项评审。</w:t>
      </w:r>
    </w:p>
    <w:p w14:paraId="4741727F">
      <w:pPr>
        <w:rPr>
          <w:szCs w:val="21"/>
        </w:rPr>
      </w:pPr>
      <w:r>
        <w:rPr>
          <w:rFonts w:hint="eastAsia"/>
          <w:szCs w:val="21"/>
        </w:rPr>
        <w:t xml:space="preserve">说明： </w:t>
      </w:r>
    </w:p>
    <w:p w14:paraId="3266E479">
      <w:pPr>
        <w:rPr>
          <w:szCs w:val="21"/>
        </w:rPr>
      </w:pPr>
      <w:r>
        <w:rPr>
          <w:rFonts w:hint="eastAsia"/>
          <w:szCs w:val="21"/>
        </w:rPr>
        <w:t>1、磋商小组分别对每一响应文件依据上表进行检查。</w:t>
      </w:r>
    </w:p>
    <w:p w14:paraId="0871E819">
      <w:pPr>
        <w:rPr>
          <w:szCs w:val="21"/>
        </w:rPr>
      </w:pPr>
      <w:r>
        <w:rPr>
          <w:rFonts w:hint="eastAsia"/>
          <w:szCs w:val="21"/>
        </w:rPr>
        <w:t>2、满足要求的条款打“√”，否则为“×”。</w:t>
      </w:r>
    </w:p>
    <w:p w14:paraId="70D68895">
      <w:pPr>
        <w:ind w:firstLine="422"/>
        <w:rPr>
          <w:b/>
          <w:bCs/>
          <w:szCs w:val="21"/>
        </w:rPr>
      </w:pPr>
      <w:r>
        <w:rPr>
          <w:rFonts w:hint="eastAsia"/>
          <w:b/>
          <w:bCs/>
          <w:szCs w:val="21"/>
        </w:rPr>
        <w:t>3、响应文件中有任意一条不满足上表要求的将导致其响应无效，不进入下一项评审。</w:t>
      </w:r>
    </w:p>
    <w:p w14:paraId="1026D37F">
      <w:r>
        <w:rPr>
          <w:rFonts w:hint="eastAsia"/>
          <w:szCs w:val="21"/>
        </w:rPr>
        <w:t>4、通过资格性和符合性审查的供应商才能提交最后报价。</w:t>
      </w:r>
    </w:p>
    <w:p w14:paraId="296FCCC1"/>
    <w:p w14:paraId="52C2BA24">
      <w:pPr>
        <w:pStyle w:val="8"/>
        <w:ind w:left="316" w:hanging="316" w:hangingChars="150"/>
        <w:jc w:val="left"/>
        <w:rPr>
          <w:rFonts w:ascii="宋体" w:hAnsi="宋体" w:cs="宋体"/>
          <w:b/>
        </w:rPr>
      </w:pPr>
      <w:r>
        <w:rPr>
          <w:rFonts w:hint="eastAsia" w:ascii="宋体" w:hAnsi="宋体" w:cs="宋体"/>
          <w:b/>
          <w:sz w:val="21"/>
        </w:rPr>
        <w:t>三、评分标准</w:t>
      </w:r>
    </w:p>
    <w:tbl>
      <w:tblPr>
        <w:tblStyle w:val="11"/>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276"/>
        <w:gridCol w:w="6867"/>
        <w:gridCol w:w="709"/>
      </w:tblGrid>
      <w:tr w14:paraId="4B826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1F4B1410">
            <w:pPr>
              <w:spacing w:line="300" w:lineRule="exact"/>
              <w:ind w:firstLine="0" w:firstLineChars="0"/>
              <w:rPr>
                <w:b/>
                <w:szCs w:val="21"/>
              </w:rPr>
            </w:pPr>
            <w:bookmarkStart w:id="112" w:name="_Toc477008284"/>
            <w:bookmarkStart w:id="113" w:name="_Toc494721093"/>
            <w:bookmarkStart w:id="114" w:name="_Toc494665943"/>
            <w:bookmarkStart w:id="115" w:name="_Toc494702263"/>
            <w:bookmarkStart w:id="116" w:name="_Toc494745310"/>
            <w:bookmarkStart w:id="117" w:name="_Toc494665546"/>
            <w:bookmarkStart w:id="118" w:name="_Toc494664993"/>
            <w:r>
              <w:rPr>
                <w:b/>
                <w:szCs w:val="21"/>
              </w:rPr>
              <w:t>类别</w:t>
            </w:r>
          </w:p>
        </w:tc>
        <w:tc>
          <w:tcPr>
            <w:tcW w:w="1276" w:type="dxa"/>
            <w:tcBorders>
              <w:top w:val="single" w:color="000000" w:sz="4" w:space="0"/>
              <w:left w:val="single" w:color="000000" w:sz="4" w:space="0"/>
              <w:bottom w:val="single" w:color="000000" w:sz="4" w:space="0"/>
              <w:right w:val="single" w:color="auto" w:sz="4" w:space="0"/>
            </w:tcBorders>
            <w:vAlign w:val="center"/>
          </w:tcPr>
          <w:p w14:paraId="312E06F5">
            <w:pPr>
              <w:spacing w:line="300" w:lineRule="exact"/>
              <w:ind w:firstLine="0" w:firstLineChars="0"/>
              <w:rPr>
                <w:b/>
                <w:szCs w:val="21"/>
              </w:rPr>
            </w:pPr>
            <w:r>
              <w:rPr>
                <w:b/>
                <w:szCs w:val="21"/>
              </w:rPr>
              <w:t>评分内容</w:t>
            </w:r>
          </w:p>
        </w:tc>
        <w:tc>
          <w:tcPr>
            <w:tcW w:w="6867" w:type="dxa"/>
            <w:tcBorders>
              <w:top w:val="single" w:color="000000" w:sz="4" w:space="0"/>
              <w:left w:val="single" w:color="000000" w:sz="4" w:space="0"/>
              <w:bottom w:val="single" w:color="000000" w:sz="4" w:space="0"/>
              <w:right w:val="single" w:color="auto" w:sz="4" w:space="0"/>
            </w:tcBorders>
            <w:vAlign w:val="center"/>
          </w:tcPr>
          <w:p w14:paraId="2F826AC6">
            <w:pPr>
              <w:spacing w:line="300" w:lineRule="exact"/>
              <w:ind w:firstLine="0" w:firstLineChars="0"/>
              <w:jc w:val="center"/>
              <w:rPr>
                <w:b/>
                <w:szCs w:val="21"/>
              </w:rPr>
            </w:pPr>
            <w:r>
              <w:rPr>
                <w:rFonts w:hint="eastAsia"/>
                <w:b/>
                <w:szCs w:val="21"/>
              </w:rPr>
              <w:t>评分标准</w:t>
            </w:r>
          </w:p>
        </w:tc>
        <w:tc>
          <w:tcPr>
            <w:tcW w:w="709" w:type="dxa"/>
            <w:tcBorders>
              <w:top w:val="single" w:color="000000" w:sz="4" w:space="0"/>
              <w:left w:val="single" w:color="auto" w:sz="4" w:space="0"/>
              <w:bottom w:val="single" w:color="000000" w:sz="4" w:space="0"/>
              <w:right w:val="single" w:color="000000" w:sz="4" w:space="0"/>
            </w:tcBorders>
            <w:vAlign w:val="center"/>
          </w:tcPr>
          <w:p w14:paraId="4BBF7D4E">
            <w:pPr>
              <w:spacing w:line="300" w:lineRule="exact"/>
              <w:ind w:firstLine="0" w:firstLineChars="0"/>
              <w:rPr>
                <w:b/>
                <w:szCs w:val="21"/>
              </w:rPr>
            </w:pPr>
            <w:r>
              <w:rPr>
                <w:b/>
                <w:szCs w:val="21"/>
              </w:rPr>
              <w:t>分值</w:t>
            </w:r>
          </w:p>
        </w:tc>
      </w:tr>
      <w:tr w14:paraId="586A1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14AF01D6">
            <w:pPr>
              <w:spacing w:line="320" w:lineRule="exact"/>
              <w:ind w:firstLine="0" w:firstLineChars="0"/>
              <w:rPr>
                <w:szCs w:val="21"/>
              </w:rPr>
            </w:pPr>
            <w:r>
              <w:rPr>
                <w:szCs w:val="21"/>
              </w:rPr>
              <w:t>价格部分</w:t>
            </w:r>
            <w:r>
              <w:rPr>
                <w:rFonts w:hint="eastAsia"/>
                <w:szCs w:val="21"/>
              </w:rPr>
              <w:t>（30）</w:t>
            </w:r>
          </w:p>
        </w:tc>
        <w:tc>
          <w:tcPr>
            <w:tcW w:w="1276" w:type="dxa"/>
            <w:tcBorders>
              <w:top w:val="single" w:color="000000" w:sz="4" w:space="0"/>
              <w:left w:val="single" w:color="000000" w:sz="4" w:space="0"/>
              <w:bottom w:val="single" w:color="000000" w:sz="4" w:space="0"/>
              <w:right w:val="single" w:color="auto" w:sz="4" w:space="0"/>
            </w:tcBorders>
            <w:vAlign w:val="center"/>
          </w:tcPr>
          <w:p w14:paraId="5239B20C">
            <w:pPr>
              <w:pStyle w:val="15"/>
              <w:spacing w:line="320" w:lineRule="exact"/>
              <w:rPr>
                <w:kern w:val="2"/>
                <w:sz w:val="21"/>
                <w:szCs w:val="21"/>
              </w:rPr>
            </w:pPr>
            <w:r>
              <w:rPr>
                <w:rFonts w:hint="eastAsia"/>
                <w:kern w:val="2"/>
                <w:sz w:val="21"/>
                <w:szCs w:val="21"/>
              </w:rPr>
              <w:t>投标报价</w:t>
            </w:r>
          </w:p>
        </w:tc>
        <w:tc>
          <w:tcPr>
            <w:tcW w:w="6867" w:type="dxa"/>
            <w:tcBorders>
              <w:top w:val="single" w:color="000000" w:sz="4" w:space="0"/>
              <w:left w:val="single" w:color="auto" w:sz="4" w:space="0"/>
              <w:bottom w:val="single" w:color="000000" w:sz="4" w:space="0"/>
              <w:right w:val="single" w:color="auto" w:sz="4" w:space="0"/>
            </w:tcBorders>
            <w:vAlign w:val="center"/>
          </w:tcPr>
          <w:p w14:paraId="03F8C638">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09" w:type="dxa"/>
            <w:tcBorders>
              <w:top w:val="single" w:color="000000" w:sz="4" w:space="0"/>
              <w:left w:val="single" w:color="auto" w:sz="4" w:space="0"/>
              <w:bottom w:val="single" w:color="000000" w:sz="4" w:space="0"/>
              <w:right w:val="single" w:color="000000" w:sz="4" w:space="0"/>
            </w:tcBorders>
            <w:vAlign w:val="center"/>
          </w:tcPr>
          <w:p w14:paraId="19D624D9">
            <w:pPr>
              <w:spacing w:line="360" w:lineRule="exact"/>
              <w:ind w:firstLine="0" w:firstLineChars="0"/>
              <w:jc w:val="center"/>
              <w:rPr>
                <w:rFonts w:cs="宋体"/>
                <w:bCs/>
                <w:kern w:val="0"/>
                <w:szCs w:val="21"/>
              </w:rPr>
            </w:pPr>
            <w:r>
              <w:rPr>
                <w:rFonts w:hint="eastAsia" w:cs="宋体"/>
                <w:bCs/>
                <w:kern w:val="0"/>
                <w:szCs w:val="21"/>
              </w:rPr>
              <w:t>30</w:t>
            </w:r>
          </w:p>
        </w:tc>
      </w:tr>
      <w:tr w14:paraId="1FD08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966" w:type="dxa"/>
            <w:vMerge w:val="restart"/>
            <w:tcBorders>
              <w:top w:val="single" w:color="000000" w:sz="4" w:space="0"/>
              <w:left w:val="single" w:color="000000" w:sz="4" w:space="0"/>
              <w:right w:val="single" w:color="auto" w:sz="4" w:space="0"/>
            </w:tcBorders>
            <w:vAlign w:val="center"/>
          </w:tcPr>
          <w:p w14:paraId="7A83AA7B">
            <w:pPr>
              <w:spacing w:line="320" w:lineRule="exact"/>
              <w:ind w:right="-239" w:firstLine="0" w:firstLineChars="0"/>
              <w:rPr>
                <w:szCs w:val="21"/>
              </w:rPr>
            </w:pPr>
            <w:r>
              <w:rPr>
                <w:rFonts w:hint="eastAsia"/>
                <w:szCs w:val="21"/>
              </w:rPr>
              <w:t>商务</w:t>
            </w:r>
            <w:r>
              <w:rPr>
                <w:szCs w:val="21"/>
              </w:rPr>
              <w:t>部</w:t>
            </w:r>
          </w:p>
          <w:p w14:paraId="1D16988A">
            <w:pPr>
              <w:spacing w:line="320" w:lineRule="exact"/>
              <w:ind w:right="-239" w:firstLine="0" w:firstLineChars="0"/>
              <w:rPr>
                <w:szCs w:val="21"/>
              </w:rPr>
            </w:pPr>
            <w:r>
              <w:rPr>
                <w:szCs w:val="21"/>
              </w:rPr>
              <w:t>分</w:t>
            </w:r>
            <w:r>
              <w:rPr>
                <w:rFonts w:hint="eastAsia"/>
                <w:szCs w:val="21"/>
              </w:rPr>
              <w:t>（12）</w:t>
            </w:r>
          </w:p>
        </w:tc>
        <w:tc>
          <w:tcPr>
            <w:tcW w:w="1276" w:type="dxa"/>
            <w:tcBorders>
              <w:top w:val="single" w:color="000000" w:sz="4" w:space="0"/>
              <w:left w:val="single" w:color="auto" w:sz="4" w:space="0"/>
              <w:bottom w:val="single" w:color="auto" w:sz="4" w:space="0"/>
              <w:right w:val="single" w:color="000000" w:sz="4" w:space="0"/>
            </w:tcBorders>
            <w:vAlign w:val="center"/>
          </w:tcPr>
          <w:p w14:paraId="32684660">
            <w:pPr>
              <w:pStyle w:val="15"/>
              <w:spacing w:line="320" w:lineRule="exact"/>
              <w:rPr>
                <w:kern w:val="2"/>
                <w:sz w:val="21"/>
                <w:szCs w:val="21"/>
              </w:rPr>
            </w:pPr>
            <w:r>
              <w:rPr>
                <w:rFonts w:hint="eastAsia"/>
                <w:kern w:val="2"/>
                <w:sz w:val="21"/>
                <w:szCs w:val="21"/>
              </w:rPr>
              <w:t>类似业绩</w:t>
            </w:r>
          </w:p>
        </w:tc>
        <w:tc>
          <w:tcPr>
            <w:tcW w:w="6867" w:type="dxa"/>
            <w:tcBorders>
              <w:top w:val="single" w:color="000000" w:sz="4" w:space="0"/>
              <w:left w:val="single" w:color="000000" w:sz="4" w:space="0"/>
              <w:bottom w:val="single" w:color="auto" w:sz="4" w:space="0"/>
              <w:right w:val="single" w:color="auto" w:sz="4" w:space="0"/>
            </w:tcBorders>
            <w:vAlign w:val="center"/>
          </w:tcPr>
          <w:p w14:paraId="43D5681E">
            <w:pPr>
              <w:pStyle w:val="15"/>
              <w:spacing w:line="320" w:lineRule="exact"/>
              <w:jc w:val="both"/>
              <w:rPr>
                <w:kern w:val="2"/>
                <w:sz w:val="21"/>
                <w:szCs w:val="21"/>
              </w:rPr>
            </w:pPr>
            <w:r>
              <w:rPr>
                <w:rFonts w:hint="eastAsia"/>
                <w:kern w:val="2"/>
                <w:sz w:val="21"/>
                <w:szCs w:val="21"/>
              </w:rPr>
              <w:t>供应商提供类似产品销售业绩或提供所投该机型的厂家或代理商的销售业绩（包含有本项目所投产品至少一项）。提供真实有效的合同复印件或中标通知书为准，每项得1分，最高得4分。</w:t>
            </w:r>
          </w:p>
        </w:tc>
        <w:tc>
          <w:tcPr>
            <w:tcW w:w="709" w:type="dxa"/>
            <w:tcBorders>
              <w:top w:val="single" w:color="000000" w:sz="4" w:space="0"/>
              <w:left w:val="single" w:color="auto" w:sz="4" w:space="0"/>
              <w:bottom w:val="single" w:color="auto" w:sz="4" w:space="0"/>
              <w:right w:val="single" w:color="000000" w:sz="4" w:space="0"/>
            </w:tcBorders>
            <w:vAlign w:val="center"/>
          </w:tcPr>
          <w:p w14:paraId="46B3588A">
            <w:pPr>
              <w:spacing w:line="360" w:lineRule="exact"/>
              <w:ind w:firstLine="199" w:firstLineChars="95"/>
              <w:rPr>
                <w:rFonts w:cs="宋体"/>
                <w:bCs/>
                <w:kern w:val="0"/>
                <w:szCs w:val="21"/>
              </w:rPr>
            </w:pPr>
            <w:r>
              <w:rPr>
                <w:rFonts w:hint="eastAsia" w:cs="宋体"/>
                <w:bCs/>
                <w:kern w:val="0"/>
                <w:szCs w:val="21"/>
              </w:rPr>
              <w:t>4</w:t>
            </w:r>
          </w:p>
        </w:tc>
      </w:tr>
      <w:tr w14:paraId="42CBE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66" w:type="dxa"/>
            <w:vMerge w:val="continue"/>
            <w:tcBorders>
              <w:left w:val="single" w:color="000000" w:sz="4" w:space="0"/>
              <w:right w:val="single" w:color="auto" w:sz="4" w:space="0"/>
            </w:tcBorders>
            <w:vAlign w:val="center"/>
          </w:tcPr>
          <w:p w14:paraId="4AAE80FB">
            <w:pPr>
              <w:spacing w:line="320" w:lineRule="exact"/>
              <w:ind w:right="-239" w:firstLine="0" w:firstLineChars="0"/>
              <w:rPr>
                <w:szCs w:val="21"/>
              </w:rPr>
            </w:pPr>
          </w:p>
        </w:tc>
        <w:tc>
          <w:tcPr>
            <w:tcW w:w="1276" w:type="dxa"/>
            <w:tcBorders>
              <w:top w:val="single" w:color="auto" w:sz="4" w:space="0"/>
              <w:left w:val="single" w:color="auto" w:sz="4" w:space="0"/>
              <w:right w:val="single" w:color="000000" w:sz="4" w:space="0"/>
            </w:tcBorders>
            <w:vAlign w:val="center"/>
          </w:tcPr>
          <w:p w14:paraId="3C74D147">
            <w:pPr>
              <w:pStyle w:val="15"/>
              <w:spacing w:line="320" w:lineRule="exact"/>
              <w:rPr>
                <w:kern w:val="2"/>
                <w:sz w:val="21"/>
                <w:szCs w:val="21"/>
              </w:rPr>
            </w:pPr>
            <w:r>
              <w:rPr>
                <w:rFonts w:hint="eastAsia"/>
                <w:kern w:val="2"/>
                <w:sz w:val="21"/>
                <w:szCs w:val="21"/>
              </w:rPr>
              <w:t>用户评价</w:t>
            </w:r>
          </w:p>
        </w:tc>
        <w:tc>
          <w:tcPr>
            <w:tcW w:w="6867" w:type="dxa"/>
            <w:tcBorders>
              <w:top w:val="single" w:color="auto" w:sz="4" w:space="0"/>
              <w:left w:val="single" w:color="000000" w:sz="4" w:space="0"/>
              <w:right w:val="single" w:color="auto" w:sz="4" w:space="0"/>
            </w:tcBorders>
            <w:vAlign w:val="center"/>
          </w:tcPr>
          <w:p w14:paraId="45E8A342">
            <w:pPr>
              <w:pStyle w:val="15"/>
              <w:spacing w:line="320" w:lineRule="exact"/>
              <w:jc w:val="both"/>
              <w:rPr>
                <w:kern w:val="2"/>
                <w:sz w:val="21"/>
                <w:szCs w:val="21"/>
              </w:rPr>
            </w:pPr>
            <w:r>
              <w:rPr>
                <w:rFonts w:hint="eastAsia"/>
                <w:kern w:val="2"/>
                <w:sz w:val="21"/>
                <w:szCs w:val="21"/>
              </w:rPr>
              <w:t>提供近两年（2021年1月1日至今）类似中标产品用户使用情况和售后服务评价（必须加盖用户公章并提供用户有效的联系方式）的一项得1分。最多得4分，没有提供或有不良反映的不得分。</w:t>
            </w:r>
          </w:p>
        </w:tc>
        <w:tc>
          <w:tcPr>
            <w:tcW w:w="709" w:type="dxa"/>
            <w:tcBorders>
              <w:top w:val="single" w:color="auto" w:sz="4" w:space="0"/>
              <w:left w:val="single" w:color="auto" w:sz="4" w:space="0"/>
              <w:right w:val="single" w:color="000000" w:sz="4" w:space="0"/>
            </w:tcBorders>
            <w:vAlign w:val="center"/>
          </w:tcPr>
          <w:p w14:paraId="2A500297">
            <w:pPr>
              <w:spacing w:line="360" w:lineRule="exact"/>
              <w:ind w:firstLine="199" w:firstLineChars="95"/>
              <w:rPr>
                <w:rFonts w:cs="宋体"/>
                <w:bCs/>
                <w:kern w:val="0"/>
                <w:szCs w:val="21"/>
              </w:rPr>
            </w:pPr>
            <w:r>
              <w:rPr>
                <w:rFonts w:hint="eastAsia" w:cs="宋体"/>
                <w:bCs/>
                <w:kern w:val="0"/>
                <w:szCs w:val="21"/>
              </w:rPr>
              <w:t>4</w:t>
            </w:r>
          </w:p>
        </w:tc>
      </w:tr>
      <w:tr w14:paraId="5FF78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966" w:type="dxa"/>
            <w:vMerge w:val="continue"/>
            <w:tcBorders>
              <w:left w:val="single" w:color="000000" w:sz="4" w:space="0"/>
              <w:right w:val="single" w:color="auto" w:sz="4" w:space="0"/>
            </w:tcBorders>
            <w:vAlign w:val="center"/>
          </w:tcPr>
          <w:p w14:paraId="655472B7">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6C95A790">
            <w:pPr>
              <w:pStyle w:val="15"/>
              <w:spacing w:line="320" w:lineRule="exact"/>
              <w:rPr>
                <w:kern w:val="2"/>
                <w:sz w:val="21"/>
                <w:szCs w:val="21"/>
              </w:rPr>
            </w:pPr>
            <w:r>
              <w:rPr>
                <w:rFonts w:hint="eastAsia"/>
                <w:kern w:val="2"/>
                <w:sz w:val="21"/>
                <w:szCs w:val="21"/>
              </w:rPr>
              <w:t>质保期</w:t>
            </w:r>
          </w:p>
        </w:tc>
        <w:tc>
          <w:tcPr>
            <w:tcW w:w="6867" w:type="dxa"/>
            <w:tcBorders>
              <w:top w:val="single" w:color="auto" w:sz="4" w:space="0"/>
              <w:left w:val="single" w:color="000000" w:sz="4" w:space="0"/>
              <w:bottom w:val="single" w:color="auto" w:sz="4" w:space="0"/>
              <w:right w:val="single" w:color="auto" w:sz="4" w:space="0"/>
            </w:tcBorders>
            <w:vAlign w:val="center"/>
          </w:tcPr>
          <w:p w14:paraId="774AF249">
            <w:pPr>
              <w:pStyle w:val="15"/>
              <w:spacing w:line="320" w:lineRule="exact"/>
              <w:jc w:val="both"/>
              <w:rPr>
                <w:kern w:val="2"/>
                <w:sz w:val="21"/>
                <w:szCs w:val="21"/>
              </w:rPr>
            </w:pPr>
            <w:r>
              <w:rPr>
                <w:rFonts w:hint="eastAsia"/>
                <w:kern w:val="2"/>
                <w:sz w:val="21"/>
                <w:szCs w:val="21"/>
              </w:rPr>
              <w:t>供应商承诺质保期实质性优于采购文件要求的每延长一年加1分，最高得2分。【提供承诺书，格式自拟】</w:t>
            </w:r>
          </w:p>
        </w:tc>
        <w:tc>
          <w:tcPr>
            <w:tcW w:w="709" w:type="dxa"/>
            <w:tcBorders>
              <w:top w:val="single" w:color="auto" w:sz="4" w:space="0"/>
              <w:left w:val="single" w:color="auto" w:sz="4" w:space="0"/>
              <w:bottom w:val="single" w:color="auto" w:sz="4" w:space="0"/>
              <w:right w:val="single" w:color="000000" w:sz="4" w:space="0"/>
            </w:tcBorders>
            <w:vAlign w:val="center"/>
          </w:tcPr>
          <w:p w14:paraId="77FB849B">
            <w:pPr>
              <w:spacing w:line="360" w:lineRule="exact"/>
              <w:ind w:firstLine="199" w:firstLineChars="95"/>
              <w:rPr>
                <w:rFonts w:cs="宋体"/>
                <w:bCs/>
                <w:kern w:val="0"/>
                <w:szCs w:val="21"/>
              </w:rPr>
            </w:pPr>
            <w:r>
              <w:rPr>
                <w:rFonts w:hint="eastAsia" w:cs="宋体"/>
                <w:bCs/>
                <w:kern w:val="0"/>
                <w:szCs w:val="21"/>
              </w:rPr>
              <w:t>2</w:t>
            </w:r>
          </w:p>
        </w:tc>
      </w:tr>
      <w:tr w14:paraId="6863C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66" w:type="dxa"/>
            <w:vMerge w:val="continue"/>
            <w:tcBorders>
              <w:left w:val="single" w:color="000000" w:sz="4" w:space="0"/>
              <w:right w:val="single" w:color="auto" w:sz="4" w:space="0"/>
            </w:tcBorders>
            <w:vAlign w:val="center"/>
          </w:tcPr>
          <w:p w14:paraId="0ED06C93">
            <w:pPr>
              <w:spacing w:line="32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4FEE0D6B">
            <w:pPr>
              <w:pStyle w:val="15"/>
              <w:spacing w:line="320" w:lineRule="exact"/>
              <w:rPr>
                <w:kern w:val="2"/>
                <w:sz w:val="21"/>
                <w:szCs w:val="21"/>
              </w:rPr>
            </w:pPr>
            <w:r>
              <w:rPr>
                <w:rFonts w:hint="eastAsia"/>
                <w:kern w:val="2"/>
                <w:sz w:val="21"/>
                <w:szCs w:val="21"/>
              </w:rPr>
              <w:t>文件制作</w:t>
            </w:r>
          </w:p>
        </w:tc>
        <w:tc>
          <w:tcPr>
            <w:tcW w:w="6867" w:type="dxa"/>
            <w:tcBorders>
              <w:top w:val="single" w:color="auto" w:sz="4" w:space="0"/>
              <w:left w:val="single" w:color="000000" w:sz="4" w:space="0"/>
              <w:right w:val="single" w:color="auto" w:sz="4" w:space="0"/>
            </w:tcBorders>
            <w:vAlign w:val="center"/>
          </w:tcPr>
          <w:p w14:paraId="115432D7">
            <w:pPr>
              <w:pStyle w:val="15"/>
              <w:spacing w:line="320" w:lineRule="exact"/>
              <w:jc w:val="both"/>
              <w:rPr>
                <w:kern w:val="2"/>
                <w:sz w:val="21"/>
                <w:szCs w:val="21"/>
              </w:rPr>
            </w:pPr>
            <w:r>
              <w:rPr>
                <w:rFonts w:hint="eastAsia"/>
                <w:kern w:val="2"/>
                <w:sz w:val="21"/>
                <w:szCs w:val="21"/>
              </w:rPr>
              <w:t>根据供应商制作的文件从完整性、方便查阅等方面进行评价：</w:t>
            </w:r>
          </w:p>
          <w:p w14:paraId="4579C9A4">
            <w:pPr>
              <w:pStyle w:val="15"/>
              <w:spacing w:line="320" w:lineRule="exact"/>
              <w:jc w:val="both"/>
              <w:rPr>
                <w:kern w:val="2"/>
                <w:sz w:val="21"/>
                <w:szCs w:val="21"/>
              </w:rPr>
            </w:pPr>
            <w:r>
              <w:rPr>
                <w:rFonts w:hint="eastAsia"/>
                <w:kern w:val="2"/>
                <w:sz w:val="21"/>
                <w:szCs w:val="21"/>
              </w:rPr>
              <w:t>1）文件编制完整、完全响应竞争性磋商文件、有连续页码、有详细目录、目录与有关材料装订顺序对应清晰、查阅方便的，得2分。</w:t>
            </w:r>
          </w:p>
          <w:p w14:paraId="4F874651">
            <w:pPr>
              <w:pStyle w:val="15"/>
              <w:spacing w:line="320" w:lineRule="exact"/>
              <w:jc w:val="both"/>
              <w:rPr>
                <w:kern w:val="2"/>
                <w:sz w:val="21"/>
                <w:szCs w:val="21"/>
              </w:rPr>
            </w:pPr>
            <w:r>
              <w:rPr>
                <w:rFonts w:hint="eastAsia"/>
                <w:kern w:val="2"/>
                <w:sz w:val="21"/>
                <w:szCs w:val="21"/>
              </w:rPr>
              <w:t>2）文件编制较完整、有连续页码、有清晰目录的，得1分。</w:t>
            </w:r>
          </w:p>
          <w:p w14:paraId="76EABFB9">
            <w:pPr>
              <w:pStyle w:val="15"/>
              <w:spacing w:line="320" w:lineRule="exact"/>
              <w:jc w:val="both"/>
              <w:rPr>
                <w:kern w:val="2"/>
                <w:sz w:val="21"/>
                <w:szCs w:val="21"/>
              </w:rPr>
            </w:pPr>
            <w:r>
              <w:rPr>
                <w:rFonts w:hint="eastAsia"/>
                <w:kern w:val="2"/>
                <w:sz w:val="21"/>
                <w:szCs w:val="21"/>
              </w:rPr>
              <w:t>3）文件编制有错漏、有未按响应文件格式编写的情况、没有目录、有页码与目录不一致情况、出现空白页情况的，不得分。</w:t>
            </w:r>
          </w:p>
        </w:tc>
        <w:tc>
          <w:tcPr>
            <w:tcW w:w="709" w:type="dxa"/>
            <w:tcBorders>
              <w:top w:val="single" w:color="auto" w:sz="4" w:space="0"/>
              <w:left w:val="single" w:color="auto" w:sz="4" w:space="0"/>
              <w:right w:val="single" w:color="000000" w:sz="4" w:space="0"/>
            </w:tcBorders>
            <w:vAlign w:val="center"/>
          </w:tcPr>
          <w:p w14:paraId="4B5C7C51">
            <w:pPr>
              <w:spacing w:line="360" w:lineRule="exact"/>
              <w:ind w:firstLine="199" w:firstLineChars="95"/>
              <w:rPr>
                <w:rFonts w:cs="宋体"/>
                <w:bCs/>
                <w:kern w:val="0"/>
                <w:szCs w:val="21"/>
              </w:rPr>
            </w:pPr>
            <w:r>
              <w:rPr>
                <w:rFonts w:hint="eastAsia" w:cs="宋体"/>
                <w:bCs/>
                <w:kern w:val="0"/>
                <w:szCs w:val="21"/>
              </w:rPr>
              <w:t>2</w:t>
            </w:r>
          </w:p>
        </w:tc>
      </w:tr>
      <w:tr w14:paraId="178F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6" w:type="dxa"/>
            <w:vMerge w:val="restart"/>
            <w:tcBorders>
              <w:top w:val="single" w:color="auto" w:sz="4" w:space="0"/>
              <w:left w:val="single" w:color="000000" w:sz="4" w:space="0"/>
              <w:right w:val="single" w:color="auto" w:sz="4" w:space="0"/>
            </w:tcBorders>
            <w:vAlign w:val="center"/>
          </w:tcPr>
          <w:p w14:paraId="13AFC63B">
            <w:pPr>
              <w:spacing w:line="320" w:lineRule="exact"/>
              <w:ind w:right="-239" w:firstLine="0" w:firstLineChars="0"/>
              <w:rPr>
                <w:szCs w:val="21"/>
              </w:rPr>
            </w:pPr>
            <w:r>
              <w:rPr>
                <w:rFonts w:hint="eastAsia"/>
                <w:szCs w:val="21"/>
              </w:rPr>
              <w:t>技术</w:t>
            </w:r>
            <w:r>
              <w:rPr>
                <w:szCs w:val="21"/>
              </w:rPr>
              <w:t>部</w:t>
            </w:r>
          </w:p>
          <w:p w14:paraId="634BD24E">
            <w:pPr>
              <w:spacing w:line="320" w:lineRule="exact"/>
              <w:ind w:right="-239" w:firstLine="0" w:firstLineChars="0"/>
              <w:rPr>
                <w:szCs w:val="21"/>
              </w:rPr>
            </w:pPr>
            <w:r>
              <w:rPr>
                <w:szCs w:val="21"/>
              </w:rPr>
              <w:t>分</w:t>
            </w:r>
            <w:r>
              <w:rPr>
                <w:rFonts w:hint="eastAsia"/>
                <w:szCs w:val="21"/>
              </w:rPr>
              <w:t>（58）</w:t>
            </w:r>
          </w:p>
        </w:tc>
        <w:tc>
          <w:tcPr>
            <w:tcW w:w="1276" w:type="dxa"/>
            <w:tcBorders>
              <w:top w:val="single" w:color="auto" w:sz="4" w:space="0"/>
              <w:left w:val="single" w:color="auto" w:sz="4" w:space="0"/>
              <w:right w:val="single" w:color="000000" w:sz="4" w:space="0"/>
            </w:tcBorders>
            <w:vAlign w:val="center"/>
          </w:tcPr>
          <w:p w14:paraId="2359316D">
            <w:pPr>
              <w:pStyle w:val="15"/>
              <w:spacing w:line="320" w:lineRule="exact"/>
              <w:rPr>
                <w:kern w:val="2"/>
                <w:sz w:val="21"/>
                <w:szCs w:val="21"/>
              </w:rPr>
            </w:pPr>
            <w:r>
              <w:rPr>
                <w:rFonts w:hint="eastAsia"/>
                <w:kern w:val="2"/>
                <w:sz w:val="21"/>
                <w:szCs w:val="21"/>
              </w:rPr>
              <w:t>技术指标</w:t>
            </w:r>
          </w:p>
        </w:tc>
        <w:tc>
          <w:tcPr>
            <w:tcW w:w="6867" w:type="dxa"/>
            <w:tcBorders>
              <w:top w:val="single" w:color="auto" w:sz="4" w:space="0"/>
              <w:left w:val="single" w:color="000000" w:sz="4" w:space="0"/>
              <w:right w:val="single" w:color="auto" w:sz="4" w:space="0"/>
            </w:tcBorders>
            <w:vAlign w:val="center"/>
          </w:tcPr>
          <w:p w14:paraId="2AED394A">
            <w:pPr>
              <w:pStyle w:val="15"/>
              <w:spacing w:line="320" w:lineRule="exact"/>
              <w:jc w:val="both"/>
              <w:rPr>
                <w:kern w:val="2"/>
                <w:sz w:val="21"/>
                <w:szCs w:val="21"/>
              </w:rPr>
            </w:pPr>
            <w:r>
              <w:rPr>
                <w:rFonts w:hint="eastAsia"/>
                <w:kern w:val="2"/>
                <w:sz w:val="21"/>
                <w:szCs w:val="21"/>
              </w:rPr>
              <w:t>1）技术指标全部符合招标要求得45分。</w:t>
            </w:r>
          </w:p>
          <w:p w14:paraId="2E6E13AB">
            <w:pPr>
              <w:pStyle w:val="15"/>
              <w:spacing w:line="320" w:lineRule="exact"/>
              <w:jc w:val="both"/>
              <w:rPr>
                <w:kern w:val="2"/>
                <w:sz w:val="21"/>
                <w:szCs w:val="21"/>
              </w:rPr>
            </w:pPr>
            <w:r>
              <w:rPr>
                <w:rFonts w:hint="eastAsia"/>
                <w:kern w:val="2"/>
                <w:sz w:val="21"/>
                <w:szCs w:val="21"/>
              </w:rPr>
              <w:t>2）未标注“*”号的一般性技术参数不满足招标要求的，每一项减2分。</w:t>
            </w:r>
          </w:p>
          <w:p w14:paraId="57608FD5">
            <w:pPr>
              <w:pStyle w:val="15"/>
              <w:spacing w:line="320" w:lineRule="exact"/>
              <w:jc w:val="both"/>
              <w:rPr>
                <w:kern w:val="2"/>
                <w:sz w:val="21"/>
                <w:szCs w:val="21"/>
              </w:rPr>
            </w:pPr>
            <w:r>
              <w:rPr>
                <w:rFonts w:hint="eastAsia"/>
                <w:kern w:val="2"/>
                <w:sz w:val="21"/>
                <w:szCs w:val="21"/>
              </w:rPr>
              <w:t>3）标注“*”号的重要性技术参数不满足招标要求的，每一项减4分。</w:t>
            </w:r>
          </w:p>
          <w:p w14:paraId="5029F812">
            <w:pPr>
              <w:pStyle w:val="15"/>
              <w:spacing w:line="320" w:lineRule="exact"/>
              <w:jc w:val="both"/>
              <w:rPr>
                <w:kern w:val="2"/>
                <w:sz w:val="21"/>
                <w:szCs w:val="21"/>
              </w:rPr>
            </w:pPr>
            <w:r>
              <w:rPr>
                <w:rFonts w:hint="eastAsia"/>
                <w:kern w:val="2"/>
                <w:sz w:val="21"/>
                <w:szCs w:val="21"/>
              </w:rPr>
              <w:t>说明：技术支持资料以制造商公开发布的印刷资料或产品说明书或技术白皮书或检测机构出具的检测报告或文件中允许的其他形式为准，其余资料全部视为无效技术支持资料。</w:t>
            </w:r>
          </w:p>
        </w:tc>
        <w:tc>
          <w:tcPr>
            <w:tcW w:w="709" w:type="dxa"/>
            <w:tcBorders>
              <w:top w:val="single" w:color="auto" w:sz="4" w:space="0"/>
              <w:left w:val="single" w:color="auto" w:sz="4" w:space="0"/>
              <w:right w:val="single" w:color="000000" w:sz="4" w:space="0"/>
            </w:tcBorders>
            <w:vAlign w:val="center"/>
          </w:tcPr>
          <w:p w14:paraId="546072F4">
            <w:pPr>
              <w:spacing w:line="360" w:lineRule="exact"/>
              <w:ind w:firstLine="199" w:firstLineChars="95"/>
              <w:rPr>
                <w:rFonts w:cs="宋体"/>
                <w:bCs/>
                <w:kern w:val="0"/>
                <w:szCs w:val="21"/>
              </w:rPr>
            </w:pPr>
            <w:r>
              <w:rPr>
                <w:rFonts w:hint="eastAsia" w:cs="宋体"/>
                <w:bCs/>
                <w:kern w:val="0"/>
                <w:szCs w:val="21"/>
              </w:rPr>
              <w:t>45</w:t>
            </w:r>
          </w:p>
        </w:tc>
      </w:tr>
      <w:tr w14:paraId="72F31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6" w:type="dxa"/>
            <w:vMerge w:val="continue"/>
            <w:tcBorders>
              <w:left w:val="single" w:color="000000" w:sz="4" w:space="0"/>
              <w:right w:val="single" w:color="auto" w:sz="4" w:space="0"/>
            </w:tcBorders>
            <w:vAlign w:val="center"/>
          </w:tcPr>
          <w:p w14:paraId="3DA5B1E8">
            <w:pPr>
              <w:spacing w:line="320" w:lineRule="exact"/>
              <w:rPr>
                <w:szCs w:val="21"/>
              </w:rPr>
            </w:pPr>
          </w:p>
        </w:tc>
        <w:tc>
          <w:tcPr>
            <w:tcW w:w="1276" w:type="dxa"/>
            <w:tcBorders>
              <w:top w:val="single" w:color="auto" w:sz="4" w:space="0"/>
              <w:left w:val="single" w:color="auto" w:sz="4" w:space="0"/>
              <w:right w:val="single" w:color="000000" w:sz="4" w:space="0"/>
            </w:tcBorders>
            <w:vAlign w:val="center"/>
          </w:tcPr>
          <w:p w14:paraId="372582BC">
            <w:pPr>
              <w:pStyle w:val="15"/>
              <w:spacing w:line="320" w:lineRule="exact"/>
              <w:rPr>
                <w:kern w:val="2"/>
                <w:sz w:val="21"/>
                <w:szCs w:val="21"/>
              </w:rPr>
            </w:pPr>
            <w:r>
              <w:rPr>
                <w:rFonts w:hint="eastAsia"/>
                <w:kern w:val="2"/>
                <w:sz w:val="21"/>
                <w:szCs w:val="21"/>
              </w:rPr>
              <w:t>技术优势</w:t>
            </w:r>
          </w:p>
        </w:tc>
        <w:tc>
          <w:tcPr>
            <w:tcW w:w="6867" w:type="dxa"/>
            <w:tcBorders>
              <w:top w:val="single" w:color="000000" w:sz="4" w:space="0"/>
              <w:left w:val="single" w:color="000000" w:sz="4" w:space="0"/>
              <w:right w:val="single" w:color="auto" w:sz="4" w:space="0"/>
            </w:tcBorders>
            <w:vAlign w:val="center"/>
          </w:tcPr>
          <w:p w14:paraId="7C8352FA">
            <w:pPr>
              <w:pStyle w:val="15"/>
              <w:spacing w:line="320" w:lineRule="exact"/>
              <w:jc w:val="both"/>
              <w:rPr>
                <w:kern w:val="2"/>
                <w:sz w:val="21"/>
                <w:szCs w:val="21"/>
              </w:rPr>
            </w:pPr>
            <w:r>
              <w:rPr>
                <w:rFonts w:hint="eastAsia"/>
                <w:kern w:val="2"/>
                <w:sz w:val="21"/>
                <w:szCs w:val="21"/>
              </w:rPr>
              <w:t>依据供应商提供的技术支持资料，从生产工艺水平、环境保护、节能效率、损耗情况等方面进行评价：</w:t>
            </w:r>
          </w:p>
          <w:p w14:paraId="507489D6">
            <w:pPr>
              <w:pStyle w:val="15"/>
              <w:spacing w:line="320" w:lineRule="exact"/>
              <w:jc w:val="both"/>
              <w:rPr>
                <w:kern w:val="2"/>
                <w:sz w:val="21"/>
                <w:szCs w:val="21"/>
              </w:rPr>
            </w:pPr>
            <w:r>
              <w:rPr>
                <w:rFonts w:hint="eastAsia"/>
                <w:kern w:val="2"/>
                <w:sz w:val="21"/>
                <w:szCs w:val="21"/>
              </w:rPr>
              <w:t>1）具有行业先进水平、拥有完善的环保体系、采用高效的节能技术、损耗控制体系完善的，得5分；</w:t>
            </w:r>
          </w:p>
          <w:p w14:paraId="3D1A73B4">
            <w:pPr>
              <w:pStyle w:val="15"/>
              <w:spacing w:line="320" w:lineRule="exact"/>
              <w:jc w:val="both"/>
              <w:rPr>
                <w:kern w:val="2"/>
                <w:sz w:val="21"/>
                <w:szCs w:val="21"/>
              </w:rPr>
            </w:pPr>
            <w:r>
              <w:rPr>
                <w:rFonts w:hint="eastAsia"/>
                <w:kern w:val="2"/>
                <w:sz w:val="21"/>
                <w:szCs w:val="21"/>
              </w:rPr>
              <w:t>2）采用行业普遍认可的生产工艺、基本满足环保要求、有一定的节能措施、具有基本的损耗监控和管理措施的，得3分；</w:t>
            </w:r>
          </w:p>
          <w:p w14:paraId="49816F74">
            <w:pPr>
              <w:pStyle w:val="15"/>
              <w:spacing w:line="320" w:lineRule="exact"/>
              <w:jc w:val="both"/>
              <w:rPr>
                <w:kern w:val="2"/>
                <w:sz w:val="21"/>
                <w:szCs w:val="21"/>
              </w:rPr>
            </w:pPr>
            <w:r>
              <w:rPr>
                <w:rFonts w:hint="eastAsia"/>
                <w:kern w:val="2"/>
                <w:sz w:val="21"/>
                <w:szCs w:val="21"/>
              </w:rPr>
              <w:t>3）工艺相对落后、环保措施不足、节能措施欠缺、缺乏损耗监控和管理措施的，得1分；</w:t>
            </w:r>
          </w:p>
          <w:p w14:paraId="3E79066A">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000000" w:sz="4" w:space="0"/>
              <w:left w:val="single" w:color="auto" w:sz="4" w:space="0"/>
              <w:right w:val="single" w:color="000000" w:sz="4" w:space="0"/>
            </w:tcBorders>
            <w:vAlign w:val="center"/>
          </w:tcPr>
          <w:p w14:paraId="4BA18118">
            <w:pPr>
              <w:spacing w:line="360" w:lineRule="exact"/>
              <w:ind w:firstLine="199" w:firstLineChars="95"/>
              <w:rPr>
                <w:rFonts w:cs="宋体"/>
                <w:bCs/>
                <w:kern w:val="0"/>
                <w:szCs w:val="21"/>
              </w:rPr>
            </w:pPr>
            <w:r>
              <w:rPr>
                <w:rFonts w:hint="eastAsia" w:cs="宋体"/>
                <w:bCs/>
                <w:kern w:val="0"/>
                <w:szCs w:val="21"/>
              </w:rPr>
              <w:t>5</w:t>
            </w:r>
          </w:p>
        </w:tc>
      </w:tr>
      <w:tr w14:paraId="054A2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66" w:type="dxa"/>
            <w:vMerge w:val="continue"/>
            <w:tcBorders>
              <w:left w:val="single" w:color="000000" w:sz="4" w:space="0"/>
              <w:right w:val="single" w:color="auto" w:sz="4" w:space="0"/>
            </w:tcBorders>
            <w:vAlign w:val="center"/>
          </w:tcPr>
          <w:p w14:paraId="77A1FF45">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045EC747">
            <w:pPr>
              <w:pStyle w:val="15"/>
              <w:spacing w:line="320" w:lineRule="exact"/>
              <w:rPr>
                <w:kern w:val="2"/>
                <w:sz w:val="21"/>
                <w:szCs w:val="21"/>
              </w:rPr>
            </w:pPr>
            <w:r>
              <w:rPr>
                <w:rFonts w:hint="eastAsia"/>
                <w:kern w:val="2"/>
                <w:sz w:val="21"/>
                <w:szCs w:val="21"/>
              </w:rPr>
              <w:t>整体实施</w:t>
            </w:r>
          </w:p>
        </w:tc>
        <w:tc>
          <w:tcPr>
            <w:tcW w:w="6867" w:type="dxa"/>
            <w:tcBorders>
              <w:top w:val="single" w:color="auto" w:sz="4" w:space="0"/>
              <w:left w:val="single" w:color="000000" w:sz="4" w:space="0"/>
              <w:bottom w:val="single" w:color="auto" w:sz="4" w:space="0"/>
              <w:right w:val="single" w:color="auto" w:sz="4" w:space="0"/>
            </w:tcBorders>
            <w:vAlign w:val="center"/>
          </w:tcPr>
          <w:p w14:paraId="58FA4553">
            <w:pPr>
              <w:pStyle w:val="15"/>
              <w:spacing w:line="320" w:lineRule="exact"/>
              <w:jc w:val="both"/>
              <w:rPr>
                <w:kern w:val="2"/>
                <w:sz w:val="21"/>
                <w:szCs w:val="21"/>
              </w:rPr>
            </w:pPr>
            <w:r>
              <w:rPr>
                <w:rFonts w:hint="eastAsia"/>
                <w:kern w:val="2"/>
                <w:sz w:val="21"/>
                <w:szCs w:val="21"/>
              </w:rPr>
              <w:t>依据供应商提供的供货安装、实施计划、质量保证措施、应急处理措施等方面进行评价：</w:t>
            </w:r>
          </w:p>
          <w:p w14:paraId="06F539B9">
            <w:pPr>
              <w:pStyle w:val="15"/>
              <w:spacing w:line="320" w:lineRule="exact"/>
              <w:jc w:val="both"/>
              <w:rPr>
                <w:kern w:val="2"/>
                <w:sz w:val="21"/>
                <w:szCs w:val="21"/>
              </w:rPr>
            </w:pPr>
            <w:r>
              <w:rPr>
                <w:rFonts w:hint="eastAsia"/>
                <w:kern w:val="2"/>
                <w:sz w:val="21"/>
                <w:szCs w:val="21"/>
              </w:rPr>
              <w:t>1）方案及措施清晰、内容详尽、且科学合理、针对性强、完全满足本项目需求的得4分；</w:t>
            </w:r>
          </w:p>
          <w:p w14:paraId="57647D81">
            <w:pPr>
              <w:pStyle w:val="15"/>
              <w:spacing w:line="320" w:lineRule="exact"/>
              <w:jc w:val="both"/>
              <w:rPr>
                <w:kern w:val="2"/>
                <w:sz w:val="21"/>
                <w:szCs w:val="21"/>
              </w:rPr>
            </w:pPr>
            <w:r>
              <w:rPr>
                <w:rFonts w:hint="eastAsia"/>
                <w:kern w:val="2"/>
                <w:sz w:val="21"/>
                <w:szCs w:val="21"/>
              </w:rPr>
              <w:t>2）方案及措施较清晰、内容较详尽、有针对、比较满足本项目需求的得2分；</w:t>
            </w:r>
          </w:p>
          <w:p w14:paraId="6D06A2FE">
            <w:pPr>
              <w:pStyle w:val="15"/>
              <w:spacing w:line="320" w:lineRule="exact"/>
              <w:jc w:val="both"/>
              <w:rPr>
                <w:kern w:val="2"/>
                <w:sz w:val="21"/>
                <w:szCs w:val="21"/>
              </w:rPr>
            </w:pPr>
            <w:r>
              <w:rPr>
                <w:rFonts w:hint="eastAsia"/>
                <w:kern w:val="2"/>
                <w:sz w:val="21"/>
                <w:szCs w:val="21"/>
              </w:rPr>
              <w:t>3）方案及措施有所欠缺、但基本满足本项目需求的得1分；</w:t>
            </w:r>
          </w:p>
          <w:p w14:paraId="6A9490DA">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auto" w:sz="4" w:space="0"/>
              <w:left w:val="single" w:color="auto" w:sz="4" w:space="0"/>
              <w:bottom w:val="single" w:color="auto" w:sz="4" w:space="0"/>
              <w:right w:val="single" w:color="000000" w:sz="4" w:space="0"/>
            </w:tcBorders>
            <w:vAlign w:val="center"/>
          </w:tcPr>
          <w:p w14:paraId="0356D0BD">
            <w:pPr>
              <w:spacing w:line="360" w:lineRule="exact"/>
              <w:ind w:firstLine="199" w:firstLineChars="95"/>
              <w:rPr>
                <w:rFonts w:cs="宋体"/>
                <w:bCs/>
                <w:kern w:val="0"/>
                <w:szCs w:val="21"/>
              </w:rPr>
            </w:pPr>
            <w:r>
              <w:rPr>
                <w:rFonts w:hint="eastAsia" w:cs="宋体"/>
                <w:bCs/>
                <w:kern w:val="0"/>
                <w:szCs w:val="21"/>
              </w:rPr>
              <w:t>4</w:t>
            </w:r>
          </w:p>
        </w:tc>
      </w:tr>
      <w:tr w14:paraId="491AC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966" w:type="dxa"/>
            <w:vMerge w:val="continue"/>
            <w:tcBorders>
              <w:left w:val="single" w:color="000000" w:sz="4" w:space="0"/>
              <w:right w:val="single" w:color="auto" w:sz="4" w:space="0"/>
            </w:tcBorders>
            <w:vAlign w:val="center"/>
          </w:tcPr>
          <w:p w14:paraId="7F7BAC77">
            <w:pPr>
              <w:spacing w:line="32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43F42768">
            <w:pPr>
              <w:pStyle w:val="15"/>
              <w:spacing w:line="320" w:lineRule="exact"/>
              <w:rPr>
                <w:kern w:val="2"/>
                <w:sz w:val="21"/>
                <w:szCs w:val="21"/>
              </w:rPr>
            </w:pPr>
            <w:r>
              <w:rPr>
                <w:rFonts w:hint="eastAsia"/>
                <w:kern w:val="2"/>
                <w:sz w:val="21"/>
                <w:szCs w:val="21"/>
              </w:rPr>
              <w:t>售后服务</w:t>
            </w:r>
          </w:p>
        </w:tc>
        <w:tc>
          <w:tcPr>
            <w:tcW w:w="6867" w:type="dxa"/>
            <w:tcBorders>
              <w:top w:val="single" w:color="auto" w:sz="4" w:space="0"/>
              <w:left w:val="single" w:color="000000" w:sz="4" w:space="0"/>
              <w:right w:val="single" w:color="auto" w:sz="4" w:space="0"/>
            </w:tcBorders>
            <w:vAlign w:val="center"/>
          </w:tcPr>
          <w:p w14:paraId="1B837571">
            <w:pPr>
              <w:pStyle w:val="15"/>
              <w:spacing w:line="320" w:lineRule="exact"/>
              <w:jc w:val="both"/>
              <w:rPr>
                <w:kern w:val="2"/>
                <w:sz w:val="21"/>
                <w:szCs w:val="21"/>
              </w:rPr>
            </w:pPr>
            <w:r>
              <w:rPr>
                <w:rFonts w:hint="eastAsia"/>
                <w:kern w:val="2"/>
                <w:sz w:val="21"/>
                <w:szCs w:val="21"/>
              </w:rPr>
              <w:t>依据供应商提供的售后服务方案，从售后服务体系、分支机构情况、服务网点分布情况及数量、人员培训方案等方面进行评价：</w:t>
            </w:r>
          </w:p>
          <w:p w14:paraId="4E1251E7">
            <w:pPr>
              <w:pStyle w:val="15"/>
              <w:spacing w:line="320" w:lineRule="exact"/>
              <w:jc w:val="both"/>
              <w:rPr>
                <w:kern w:val="2"/>
                <w:sz w:val="21"/>
                <w:szCs w:val="21"/>
              </w:rPr>
            </w:pPr>
            <w:r>
              <w:rPr>
                <w:rFonts w:hint="eastAsia"/>
                <w:kern w:val="2"/>
                <w:sz w:val="21"/>
                <w:szCs w:val="21"/>
              </w:rPr>
              <w:t>1）方案及措施清晰、内容详尽、且科学合理、针对性强、完全满足本项目需求的得4分；</w:t>
            </w:r>
          </w:p>
          <w:p w14:paraId="1DE041FE">
            <w:pPr>
              <w:pStyle w:val="15"/>
              <w:spacing w:line="320" w:lineRule="exact"/>
              <w:jc w:val="both"/>
              <w:rPr>
                <w:kern w:val="2"/>
                <w:sz w:val="21"/>
                <w:szCs w:val="21"/>
              </w:rPr>
            </w:pPr>
            <w:r>
              <w:rPr>
                <w:rFonts w:hint="eastAsia"/>
                <w:kern w:val="2"/>
                <w:sz w:val="21"/>
                <w:szCs w:val="21"/>
              </w:rPr>
              <w:t>2）方案及措施较清晰、内容较详尽、有针对、比较满足本项目需求的得2分；</w:t>
            </w:r>
          </w:p>
          <w:p w14:paraId="534763E8">
            <w:pPr>
              <w:pStyle w:val="15"/>
              <w:spacing w:line="320" w:lineRule="exact"/>
              <w:jc w:val="both"/>
              <w:rPr>
                <w:kern w:val="2"/>
                <w:sz w:val="21"/>
                <w:szCs w:val="21"/>
              </w:rPr>
            </w:pPr>
            <w:r>
              <w:rPr>
                <w:rFonts w:hint="eastAsia"/>
                <w:kern w:val="2"/>
                <w:sz w:val="21"/>
                <w:szCs w:val="21"/>
              </w:rPr>
              <w:t>3）方案及措施有所欠缺、但基本满足本项目需求的得1分；</w:t>
            </w:r>
          </w:p>
          <w:p w14:paraId="3C4911AE">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auto" w:sz="4" w:space="0"/>
              <w:left w:val="single" w:color="auto" w:sz="4" w:space="0"/>
              <w:bottom w:val="single" w:color="auto" w:sz="4" w:space="0"/>
              <w:right w:val="single" w:color="000000" w:sz="4" w:space="0"/>
            </w:tcBorders>
            <w:vAlign w:val="center"/>
          </w:tcPr>
          <w:p w14:paraId="2EC6C32C">
            <w:pPr>
              <w:spacing w:line="360" w:lineRule="exact"/>
              <w:ind w:firstLine="199" w:firstLineChars="95"/>
              <w:rPr>
                <w:rFonts w:cs="宋体"/>
                <w:bCs/>
                <w:kern w:val="0"/>
                <w:szCs w:val="21"/>
              </w:rPr>
            </w:pPr>
            <w:r>
              <w:rPr>
                <w:rFonts w:hint="eastAsia" w:cs="宋体"/>
                <w:bCs/>
                <w:kern w:val="0"/>
                <w:szCs w:val="21"/>
              </w:rPr>
              <w:t>4</w:t>
            </w:r>
          </w:p>
        </w:tc>
      </w:tr>
    </w:tbl>
    <w:p w14:paraId="58F8ED42">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767F6418">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7D1E0252">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磋商小组认为供应商的报价明显低于其他通过符合性审查供应商的报价，有可能影响产品质量或者不能诚信履约的，应当要求其在评审现场合理的时间内提供书面说明，必要时提交相关证明材料；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1B92DBE4">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5CB3D796">
      <w:pPr>
        <w:spacing w:line="320" w:lineRule="exact"/>
        <w:ind w:firstLine="480"/>
        <w:rPr>
          <w:sz w:val="24"/>
          <w:szCs w:val="24"/>
        </w:rPr>
      </w:pPr>
      <w:r>
        <w:rPr>
          <w:rFonts w:hint="eastAsia"/>
          <w:sz w:val="24"/>
          <w:szCs w:val="24"/>
        </w:rPr>
        <w:t>4.评标委员会决定的投标文件是否满足招标文件响应性只根据投标文件本身的真实无误的内容，而不依据外部的证据，但投标文件有不真实不正确的内容时除外。</w:t>
      </w:r>
    </w:p>
    <w:p w14:paraId="6A0545B8">
      <w:pPr>
        <w:spacing w:line="320" w:lineRule="exact"/>
      </w:pPr>
    </w:p>
    <w:p w14:paraId="3E010A6B">
      <w:pPr>
        <w:pStyle w:val="3"/>
        <w:numPr>
          <w:ilvl w:val="0"/>
          <w:numId w:val="0"/>
        </w:numPr>
      </w:pPr>
      <w:bookmarkStart w:id="119" w:name="_Toc110592771"/>
      <w:bookmarkStart w:id="120" w:name="_Toc22981"/>
      <w:bookmarkStart w:id="121" w:name="_Toc131697471"/>
      <w:bookmarkStart w:id="122" w:name="_Toc391"/>
    </w:p>
    <w:p w14:paraId="362600D9">
      <w:pPr>
        <w:pStyle w:val="3"/>
        <w:numPr>
          <w:ilvl w:val="0"/>
          <w:numId w:val="0"/>
        </w:numPr>
        <w:rPr>
          <w:szCs w:val="28"/>
        </w:rPr>
      </w:pPr>
      <w:r>
        <w:rPr>
          <w:rFonts w:hint="eastAsia"/>
        </w:rPr>
        <w:t>第五章 合同书</w:t>
      </w:r>
      <w:bookmarkEnd w:id="112"/>
      <w:bookmarkEnd w:id="113"/>
      <w:bookmarkEnd w:id="114"/>
      <w:bookmarkEnd w:id="115"/>
      <w:bookmarkEnd w:id="116"/>
      <w:bookmarkEnd w:id="117"/>
      <w:bookmarkEnd w:id="118"/>
      <w:bookmarkEnd w:id="119"/>
      <w:bookmarkEnd w:id="120"/>
      <w:bookmarkEnd w:id="121"/>
      <w:bookmarkEnd w:id="122"/>
    </w:p>
    <w:p w14:paraId="79E08763">
      <w:pPr>
        <w:pStyle w:val="2"/>
        <w:spacing w:line="340" w:lineRule="exact"/>
        <w:rPr>
          <w:rFonts w:ascii="宋体" w:hAnsi="宋体"/>
          <w:kern w:val="0"/>
          <w:sz w:val="24"/>
        </w:rPr>
      </w:pPr>
      <w:bookmarkStart w:id="123" w:name="_Toc110592772"/>
      <w:bookmarkStart w:id="124" w:name="_Toc131697472"/>
      <w:r>
        <w:rPr>
          <w:rFonts w:hint="eastAsia"/>
        </w:rPr>
        <w:t>协商签订</w:t>
      </w:r>
    </w:p>
    <w:p w14:paraId="4B7B4AFD">
      <w:pPr>
        <w:pStyle w:val="2"/>
        <w:spacing w:line="440" w:lineRule="exact"/>
        <w:ind w:firstLine="480"/>
        <w:rPr>
          <w:rFonts w:ascii="宋体" w:hAnsi="宋体"/>
          <w:kern w:val="0"/>
          <w:sz w:val="24"/>
        </w:rPr>
      </w:pPr>
    </w:p>
    <w:p w14:paraId="374FD487">
      <w:pPr>
        <w:spacing w:beforeLines="25"/>
        <w:ind w:firstLine="428" w:firstLineChars="204"/>
        <w:contextualSpacing/>
        <w:rPr>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numberInDash"/>
          <w:cols w:space="720" w:num="1"/>
          <w:titlePg/>
          <w:docGrid w:type="lines" w:linePitch="326" w:charSpace="0"/>
        </w:sectPr>
      </w:pPr>
    </w:p>
    <w:p w14:paraId="1756F1B7">
      <w:pPr>
        <w:pStyle w:val="3"/>
        <w:numPr>
          <w:ilvl w:val="0"/>
          <w:numId w:val="0"/>
        </w:numPr>
      </w:pPr>
      <w:bookmarkStart w:id="125" w:name="_Toc21424"/>
      <w:bookmarkStart w:id="126" w:name="_Toc21801"/>
      <w:r>
        <w:rPr>
          <w:rFonts w:hint="eastAsia"/>
        </w:rPr>
        <w:t>第六章 响应文件格式</w:t>
      </w:r>
      <w:bookmarkEnd w:id="123"/>
      <w:bookmarkEnd w:id="124"/>
      <w:bookmarkEnd w:id="125"/>
      <w:bookmarkEnd w:id="126"/>
    </w:p>
    <w:p w14:paraId="5591D4E0">
      <w:pPr>
        <w:ind w:firstLine="723"/>
        <w:jc w:val="center"/>
        <w:rPr>
          <w:rFonts w:ascii="Times New Roman" w:hAnsi="Times New Roman"/>
          <w:b/>
          <w:sz w:val="36"/>
          <w:szCs w:val="36"/>
        </w:rPr>
      </w:pPr>
    </w:p>
    <w:p w14:paraId="79DD5157">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45AFA538">
      <w:pPr>
        <w:tabs>
          <w:tab w:val="left" w:pos="1260"/>
        </w:tabs>
        <w:ind w:firstLine="0" w:firstLineChars="0"/>
        <w:jc w:val="center"/>
        <w:rPr>
          <w:rFonts w:ascii="Times New Roman" w:hAnsi="Times New Roman"/>
          <w:bCs/>
          <w:spacing w:val="100"/>
          <w:w w:val="110"/>
          <w:sz w:val="36"/>
          <w:szCs w:val="36"/>
        </w:rPr>
      </w:pPr>
    </w:p>
    <w:p w14:paraId="6ABB9600">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7A686EE5">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A277EE3">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53360CCC">
      <w:pPr>
        <w:ind w:firstLine="0" w:firstLineChars="0"/>
        <w:jc w:val="center"/>
        <w:rPr>
          <w:rFonts w:ascii="Times New Roman" w:hAnsi="Times New Roman"/>
          <w:sz w:val="44"/>
        </w:rPr>
      </w:pPr>
    </w:p>
    <w:p w14:paraId="5FD83780">
      <w:pPr>
        <w:ind w:firstLine="0" w:firstLineChars="0"/>
        <w:jc w:val="center"/>
        <w:rPr>
          <w:rFonts w:ascii="Times New Roman" w:hAnsi="Times New Roman"/>
          <w:sz w:val="44"/>
        </w:rPr>
      </w:pPr>
    </w:p>
    <w:p w14:paraId="74A33B97">
      <w:pPr>
        <w:ind w:firstLine="0" w:firstLineChars="0"/>
        <w:rPr>
          <w:rFonts w:ascii="Times New Roman" w:hAnsi="Times New Roman"/>
          <w:sz w:val="32"/>
          <w:szCs w:val="32"/>
        </w:rPr>
      </w:pPr>
    </w:p>
    <w:p w14:paraId="6B12FC11">
      <w:pPr>
        <w:ind w:firstLine="0" w:firstLineChars="0"/>
        <w:rPr>
          <w:rFonts w:ascii="Times New Roman" w:hAnsi="Times New Roman"/>
          <w:sz w:val="32"/>
          <w:szCs w:val="32"/>
        </w:rPr>
      </w:pPr>
    </w:p>
    <w:p w14:paraId="7ADEBCCA">
      <w:pPr>
        <w:ind w:firstLine="0" w:firstLineChars="0"/>
        <w:rPr>
          <w:rFonts w:ascii="Times New Roman" w:hAnsi="Times New Roman"/>
          <w:sz w:val="32"/>
          <w:szCs w:val="32"/>
        </w:rPr>
      </w:pPr>
    </w:p>
    <w:p w14:paraId="77B11C41">
      <w:pPr>
        <w:ind w:firstLine="0" w:firstLineChars="0"/>
        <w:rPr>
          <w:rFonts w:ascii="Times New Roman" w:hAnsi="Times New Roman"/>
          <w:sz w:val="32"/>
          <w:szCs w:val="32"/>
        </w:rPr>
      </w:pPr>
      <w:r>
        <w:rPr>
          <w:rFonts w:hint="eastAsia" w:ascii="Times New Roman" w:hAnsi="Times New Roman"/>
          <w:sz w:val="32"/>
          <w:szCs w:val="32"/>
        </w:rPr>
        <w:t>项目编号：</w:t>
      </w:r>
    </w:p>
    <w:p w14:paraId="5C1B4B76">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6F6E3215">
      <w:pPr>
        <w:ind w:firstLine="0" w:firstLineChars="0"/>
        <w:rPr>
          <w:rFonts w:ascii="Times New Roman" w:hAnsi="Times New Roman"/>
          <w:sz w:val="44"/>
        </w:rPr>
      </w:pPr>
    </w:p>
    <w:p w14:paraId="620E7858">
      <w:pPr>
        <w:ind w:firstLine="0" w:firstLineChars="0"/>
        <w:rPr>
          <w:rFonts w:ascii="Times New Roman" w:hAnsi="Times New Roman"/>
          <w:sz w:val="44"/>
        </w:rPr>
      </w:pPr>
    </w:p>
    <w:p w14:paraId="23E3A29D">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7859B93A">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32AF7674">
      <w:pPr>
        <w:pStyle w:val="4"/>
        <w:ind w:firstLine="0" w:firstLineChars="0"/>
      </w:pPr>
      <w:r>
        <w:rPr>
          <w:rFonts w:ascii="Times New Roman" w:hAnsi="Times New Roman"/>
          <w:b w:val="0"/>
        </w:rPr>
        <w:br w:type="page"/>
      </w:r>
      <w:bookmarkStart w:id="127" w:name="_Toc131697475"/>
      <w:bookmarkStart w:id="128" w:name="_Toc20798"/>
      <w:bookmarkStart w:id="129" w:name="_Toc110592775"/>
      <w:r>
        <w:rPr>
          <w:rFonts w:hint="eastAsia"/>
        </w:rPr>
        <w:t>一、磋商书</w:t>
      </w:r>
      <w:bookmarkEnd w:id="127"/>
      <w:bookmarkEnd w:id="128"/>
      <w:bookmarkEnd w:id="129"/>
    </w:p>
    <w:p w14:paraId="7BEE8863">
      <w:pPr>
        <w:spacing w:line="400" w:lineRule="exact"/>
        <w:ind w:firstLine="0" w:firstLineChars="0"/>
      </w:pPr>
      <w:r>
        <w:rPr>
          <w:rFonts w:hint="eastAsia"/>
        </w:rPr>
        <w:t xml:space="preserve">致（采购人）： </w:t>
      </w:r>
    </w:p>
    <w:p w14:paraId="31EC1DE3">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7342749D">
      <w:pPr>
        <w:spacing w:line="400" w:lineRule="exact"/>
      </w:pPr>
      <w:r>
        <w:rPr>
          <w:rFonts w:hint="eastAsia"/>
        </w:rPr>
        <w:t>并进行如下承诺：</w:t>
      </w:r>
    </w:p>
    <w:p w14:paraId="529126E9">
      <w:pPr>
        <w:spacing w:line="400" w:lineRule="exact"/>
      </w:pPr>
      <w:r>
        <w:rPr>
          <w:rFonts w:hint="eastAsia"/>
        </w:rPr>
        <w:t>1、我公司在本响应文件中所提供的全部资格证明文件均真实有效，我方承诺对其真实性负责并承担相应后果；</w:t>
      </w:r>
    </w:p>
    <w:p w14:paraId="5E529AAF">
      <w:pPr>
        <w:spacing w:line="400" w:lineRule="exact"/>
      </w:pPr>
      <w:r>
        <w:rPr>
          <w:rFonts w:hint="eastAsia"/>
        </w:rPr>
        <w:t>2、我公司在本响应文件中所响应的内容均将成为签订合同的依据，并承诺按响应内容提供相应服务；</w:t>
      </w:r>
    </w:p>
    <w:p w14:paraId="27EAD05E">
      <w:pPr>
        <w:spacing w:line="400" w:lineRule="exact"/>
      </w:pPr>
      <w:r>
        <w:rPr>
          <w:rFonts w:hint="eastAsia"/>
        </w:rPr>
        <w:t>3、我公司与采购人没有任何隶属关系或其他利益关系；</w:t>
      </w:r>
    </w:p>
    <w:p w14:paraId="058E0144">
      <w:pPr>
        <w:spacing w:line="400" w:lineRule="exact"/>
      </w:pPr>
      <w:r>
        <w:rPr>
          <w:rFonts w:hint="eastAsia"/>
        </w:rPr>
        <w:t>4、我公司不是为本项目提供整体设计、规范编制或者项目管理、监理、检测等服务的供应商；</w:t>
      </w:r>
    </w:p>
    <w:p w14:paraId="255AA581">
      <w:pPr>
        <w:spacing w:line="400" w:lineRule="exact"/>
      </w:pPr>
      <w:r>
        <w:rPr>
          <w:rFonts w:hint="eastAsia"/>
        </w:rPr>
        <w:t>5、我公司未与其他供应商组成联合体参加本次磋商。</w:t>
      </w:r>
    </w:p>
    <w:p w14:paraId="2B8470CC">
      <w:pPr>
        <w:spacing w:line="400" w:lineRule="exact"/>
      </w:pPr>
      <w:r>
        <w:rPr>
          <w:rFonts w:hint="eastAsia"/>
        </w:rPr>
        <w:t>6、其它承诺（如有的话可自行填写）。</w:t>
      </w:r>
    </w:p>
    <w:p w14:paraId="67D3AF5D">
      <w:pPr>
        <w:spacing w:line="400" w:lineRule="exact"/>
      </w:pPr>
    </w:p>
    <w:p w14:paraId="66B1277A">
      <w:pPr>
        <w:spacing w:line="400" w:lineRule="exact"/>
      </w:pPr>
      <w:r>
        <w:rPr>
          <w:rFonts w:hint="eastAsia"/>
        </w:rPr>
        <w:t>在此，我方宣布同意如下：</w:t>
      </w:r>
    </w:p>
    <w:p w14:paraId="582D0BD4">
      <w:pPr>
        <w:spacing w:line="400" w:lineRule="exact"/>
      </w:pPr>
      <w:r>
        <w:t>1</w:t>
      </w:r>
      <w:r>
        <w:rPr>
          <w:rFonts w:hint="eastAsia"/>
        </w:rPr>
        <w:t>、将按采购文件的规定履行合同责任和义务；</w:t>
      </w:r>
    </w:p>
    <w:p w14:paraId="5113FBA1">
      <w:pPr>
        <w:spacing w:line="400" w:lineRule="exact"/>
      </w:pPr>
      <w:r>
        <w:t>2</w:t>
      </w:r>
      <w:r>
        <w:rPr>
          <w:rFonts w:hint="eastAsia"/>
        </w:rPr>
        <w:t>、已详细审查全部采购文件，包括补充文件等（如有），我们完全理解并同意放弃对这方面有不明、误解及异议的权力；</w:t>
      </w:r>
    </w:p>
    <w:p w14:paraId="35B20737">
      <w:pPr>
        <w:spacing w:line="400" w:lineRule="exact"/>
      </w:pPr>
      <w:r>
        <w:t>3</w:t>
      </w:r>
      <w:r>
        <w:rPr>
          <w:rFonts w:hint="eastAsia"/>
        </w:rPr>
        <w:t>、本响应文件有效期为提交响应文件截止之日起60个日历天；</w:t>
      </w:r>
    </w:p>
    <w:p w14:paraId="28F02D82">
      <w:pPr>
        <w:spacing w:line="400" w:lineRule="exact"/>
      </w:pPr>
      <w:r>
        <w:t>4</w:t>
      </w:r>
      <w:r>
        <w:rPr>
          <w:rFonts w:hint="eastAsia"/>
        </w:rPr>
        <w:t>、同意提供按照贵方可能要求的与本磋商项目有关的一切数据或资料；</w:t>
      </w:r>
    </w:p>
    <w:p w14:paraId="24BC125E">
      <w:pPr>
        <w:spacing w:line="400" w:lineRule="exact"/>
      </w:pPr>
      <w:r>
        <w:t>5</w:t>
      </w:r>
      <w:r>
        <w:rPr>
          <w:rFonts w:hint="eastAsia"/>
        </w:rPr>
        <w:t>、与本磋商项目有关的一切正式往来信函请寄：</w:t>
      </w:r>
    </w:p>
    <w:p w14:paraId="26517AE8">
      <w:pPr>
        <w:spacing w:line="400" w:lineRule="exact"/>
      </w:pPr>
      <w:r>
        <w:rPr>
          <w:rFonts w:hint="eastAsia"/>
        </w:rPr>
        <w:t>通讯地址：</w:t>
      </w:r>
      <w:r>
        <w:rPr>
          <w:rFonts w:hint="eastAsia"/>
          <w:color w:val="000000"/>
          <w:kern w:val="0"/>
          <w:u w:val="single"/>
        </w:rPr>
        <w:t xml:space="preserve">                                                           </w:t>
      </w:r>
    </w:p>
    <w:p w14:paraId="086977C8">
      <w:pPr>
        <w:spacing w:line="400" w:lineRule="exact"/>
      </w:pPr>
      <w:r>
        <w:rPr>
          <w:rFonts w:hint="eastAsia"/>
        </w:rPr>
        <w:t>电话</w:t>
      </w:r>
      <w:r>
        <w:t>/</w:t>
      </w:r>
      <w:r>
        <w:rPr>
          <w:rFonts w:hint="eastAsia"/>
        </w:rPr>
        <w:t>传真：</w:t>
      </w:r>
      <w:r>
        <w:rPr>
          <w:rFonts w:hint="eastAsia"/>
          <w:color w:val="000000"/>
          <w:kern w:val="0"/>
          <w:u w:val="single"/>
        </w:rPr>
        <w:t xml:space="preserve">                                                          </w:t>
      </w:r>
    </w:p>
    <w:p w14:paraId="0B81E4DC">
      <w:pPr>
        <w:spacing w:line="400" w:lineRule="exact"/>
      </w:pPr>
      <w:r>
        <w:rPr>
          <w:rFonts w:hint="eastAsia"/>
        </w:rPr>
        <w:t>电子邮件：</w:t>
      </w:r>
      <w:r>
        <w:rPr>
          <w:rFonts w:hint="eastAsia"/>
          <w:color w:val="000000"/>
          <w:kern w:val="0"/>
          <w:u w:val="single"/>
        </w:rPr>
        <w:t xml:space="preserve">                                                           </w:t>
      </w:r>
    </w:p>
    <w:p w14:paraId="76674E0E">
      <w:pPr>
        <w:spacing w:line="288" w:lineRule="auto"/>
        <w:jc w:val="center"/>
        <w:rPr>
          <w:bCs/>
          <w:szCs w:val="21"/>
        </w:rPr>
      </w:pPr>
    </w:p>
    <w:p w14:paraId="4FEC7205">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6D398AC0">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68E341DC">
      <w:pPr>
        <w:pStyle w:val="10"/>
        <w:spacing w:line="520" w:lineRule="exact"/>
        <w:ind w:left="0" w:firstLine="3150" w:firstLineChars="1500"/>
        <w:rPr>
          <w:sz w:val="20"/>
          <w:lang w:val="en-US"/>
        </w:rPr>
      </w:pPr>
      <w:r>
        <w:rPr>
          <w:rFonts w:hint="eastAsia"/>
          <w:sz w:val="21"/>
        </w:rPr>
        <w:t>日期：</w:t>
      </w:r>
    </w:p>
    <w:p w14:paraId="76C27DEC">
      <w:pPr>
        <w:pStyle w:val="4"/>
        <w:ind w:firstLine="602"/>
      </w:pPr>
      <w:bookmarkStart w:id="130" w:name="_Toc26159"/>
      <w:bookmarkStart w:id="131" w:name="_Toc131697477"/>
      <w:bookmarkStart w:id="132" w:name="_Toc110592777"/>
      <w:r>
        <w:rPr>
          <w:rFonts w:hint="eastAsia"/>
        </w:rPr>
        <w:t>二、法定代表人身份证明书</w:t>
      </w:r>
      <w:bookmarkEnd w:id="130"/>
      <w:bookmarkEnd w:id="131"/>
      <w:bookmarkEnd w:id="132"/>
    </w:p>
    <w:p w14:paraId="58A28140">
      <w:pPr>
        <w:rPr>
          <w:color w:val="000000"/>
          <w:szCs w:val="21"/>
          <w:u w:val="single"/>
        </w:rPr>
      </w:pPr>
      <w:r>
        <w:rPr>
          <w:color w:val="000000"/>
          <w:szCs w:val="21"/>
        </w:rPr>
        <w:t>企业名称：</w:t>
      </w:r>
      <w:r>
        <w:rPr>
          <w:rFonts w:hint="eastAsia"/>
          <w:color w:val="000000"/>
          <w:szCs w:val="21"/>
          <w:u w:val="single"/>
        </w:rPr>
        <w:t xml:space="preserve">                           </w:t>
      </w:r>
    </w:p>
    <w:p w14:paraId="70354FAC">
      <w:pPr>
        <w:rPr>
          <w:color w:val="000000"/>
          <w:szCs w:val="21"/>
        </w:rPr>
      </w:pPr>
      <w:r>
        <w:rPr>
          <w:color w:val="000000"/>
          <w:szCs w:val="21"/>
        </w:rPr>
        <w:t>企业性质：</w:t>
      </w:r>
      <w:r>
        <w:rPr>
          <w:rFonts w:hint="eastAsia"/>
          <w:color w:val="000000"/>
          <w:szCs w:val="21"/>
          <w:u w:val="single"/>
        </w:rPr>
        <w:t xml:space="preserve">                           </w:t>
      </w:r>
    </w:p>
    <w:p w14:paraId="5EE4789E">
      <w:pPr>
        <w:rPr>
          <w:color w:val="000000"/>
          <w:szCs w:val="21"/>
        </w:rPr>
      </w:pPr>
      <w:r>
        <w:rPr>
          <w:color w:val="000000"/>
          <w:szCs w:val="21"/>
        </w:rPr>
        <w:t>地    址：</w:t>
      </w:r>
      <w:r>
        <w:rPr>
          <w:rFonts w:hint="eastAsia"/>
          <w:color w:val="000000"/>
          <w:szCs w:val="21"/>
          <w:u w:val="single"/>
        </w:rPr>
        <w:t xml:space="preserve">                           </w:t>
      </w:r>
    </w:p>
    <w:p w14:paraId="71EA3FEC">
      <w:pPr>
        <w:rPr>
          <w:color w:val="000000"/>
          <w:szCs w:val="21"/>
        </w:rPr>
      </w:pPr>
      <w:r>
        <w:rPr>
          <w:color w:val="000000"/>
          <w:szCs w:val="21"/>
        </w:rPr>
        <w:t>成立时间：</w:t>
      </w:r>
      <w:r>
        <w:rPr>
          <w:rFonts w:hint="eastAsia"/>
          <w:color w:val="000000"/>
          <w:szCs w:val="21"/>
          <w:u w:val="single"/>
        </w:rPr>
        <w:t xml:space="preserve">                           </w:t>
      </w:r>
    </w:p>
    <w:p w14:paraId="776E37BE">
      <w:pPr>
        <w:rPr>
          <w:color w:val="000000"/>
          <w:szCs w:val="21"/>
        </w:rPr>
      </w:pPr>
      <w:r>
        <w:rPr>
          <w:color w:val="000000"/>
          <w:szCs w:val="21"/>
        </w:rPr>
        <w:t>经营期限：</w:t>
      </w:r>
      <w:r>
        <w:rPr>
          <w:rFonts w:hint="eastAsia"/>
          <w:color w:val="000000"/>
          <w:szCs w:val="21"/>
          <w:u w:val="single"/>
        </w:rPr>
        <w:t xml:space="preserve">                           </w:t>
      </w:r>
    </w:p>
    <w:p w14:paraId="5B6078C7">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7C45FE83">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274E9F93">
      <w:pPr>
        <w:rPr>
          <w:color w:val="000000"/>
          <w:szCs w:val="21"/>
        </w:rPr>
      </w:pPr>
      <w:r>
        <w:rPr>
          <w:color w:val="000000"/>
          <w:szCs w:val="21"/>
        </w:rPr>
        <w:t>特此证明。</w:t>
      </w:r>
    </w:p>
    <w:p w14:paraId="5D4D6094">
      <w:pPr>
        <w:pStyle w:val="8"/>
        <w:rPr>
          <w:rFonts w:ascii="宋体" w:hAnsi="宋体"/>
          <w:sz w:val="21"/>
        </w:rPr>
      </w:pPr>
    </w:p>
    <w:p w14:paraId="45FEB77A">
      <w:pPr>
        <w:pStyle w:val="8"/>
        <w:rPr>
          <w:rFonts w:ascii="宋体" w:hAnsi="宋体"/>
          <w:color w:val="000000"/>
          <w:sz w:val="21"/>
        </w:rPr>
      </w:pPr>
    </w:p>
    <w:p w14:paraId="6E1F2E6A">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3FC835E0">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32AC9905">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050A7B4A">
      <w:pPr>
        <w:pStyle w:val="8"/>
        <w:rPr>
          <w:rFonts w:ascii="宋体" w:hAnsi="宋体"/>
          <w:sz w:val="21"/>
        </w:rPr>
      </w:pPr>
    </w:p>
    <w:p w14:paraId="28DF38C5">
      <w:pPr>
        <w:pStyle w:val="8"/>
        <w:rPr>
          <w:rFonts w:ascii="宋体" w:hAnsi="宋体"/>
          <w:sz w:val="21"/>
        </w:rPr>
      </w:pPr>
    </w:p>
    <w:p w14:paraId="466D4AEE">
      <w:pPr>
        <w:pStyle w:val="8"/>
        <w:rPr>
          <w:rFonts w:ascii="宋体" w:hAnsi="宋体"/>
          <w:sz w:val="21"/>
        </w:rPr>
      </w:pPr>
    </w:p>
    <w:p w14:paraId="688EBA84">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372C5209">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f,0f">
              <o:fill type="gradientUnscaled" v:ext="backwardCompatible"/>
            </v:fill>
            <v:stroke joinstyle="miter"/>
            <v:imagedata o:title=""/>
            <o:lock v:ext="edit"/>
            <v:textbox>
              <w:txbxContent>
                <w:p w14:paraId="21519DA6">
                  <w:pPr>
                    <w:jc w:val="left"/>
                  </w:pPr>
                  <w:r>
                    <w:rPr>
                      <w:rFonts w:hint="eastAsia"/>
                    </w:rPr>
                    <w:t>附：法定代表人身份证复印件（反面）</w:t>
                  </w:r>
                </w:p>
              </w:txbxContent>
            </v:textbox>
          </v:shape>
        </w:pict>
      </w:r>
    </w:p>
    <w:p w14:paraId="1C5A78B9">
      <w:pPr>
        <w:adjustRightInd w:val="0"/>
        <w:snapToGrid w:val="0"/>
        <w:jc w:val="center"/>
        <w:rPr>
          <w:szCs w:val="21"/>
        </w:rPr>
      </w:pPr>
    </w:p>
    <w:p w14:paraId="150A8C81">
      <w:pPr>
        <w:adjustRightInd w:val="0"/>
        <w:snapToGrid w:val="0"/>
        <w:jc w:val="center"/>
        <w:rPr>
          <w:szCs w:val="21"/>
        </w:rPr>
      </w:pPr>
    </w:p>
    <w:p w14:paraId="717E2129">
      <w:pPr>
        <w:adjustRightInd w:val="0"/>
        <w:snapToGrid w:val="0"/>
        <w:jc w:val="center"/>
        <w:rPr>
          <w:szCs w:val="21"/>
        </w:rPr>
      </w:pPr>
    </w:p>
    <w:p w14:paraId="36128F97">
      <w:pPr>
        <w:adjustRightInd w:val="0"/>
        <w:snapToGrid w:val="0"/>
        <w:ind w:firstLine="2310" w:firstLineChars="1100"/>
        <w:jc w:val="left"/>
        <w:rPr>
          <w:color w:val="000000"/>
          <w:szCs w:val="21"/>
        </w:rPr>
      </w:pPr>
    </w:p>
    <w:p w14:paraId="55FD7181">
      <w:pPr>
        <w:adjustRightInd w:val="0"/>
        <w:snapToGrid w:val="0"/>
        <w:ind w:firstLine="2310" w:firstLineChars="1100"/>
        <w:jc w:val="left"/>
        <w:rPr>
          <w:color w:val="000000"/>
          <w:szCs w:val="21"/>
        </w:rPr>
      </w:pPr>
    </w:p>
    <w:p w14:paraId="6F586132">
      <w:pPr>
        <w:pStyle w:val="8"/>
        <w:rPr>
          <w:rFonts w:ascii="宋体" w:hAnsi="宋体"/>
          <w:sz w:val="21"/>
        </w:rPr>
      </w:pPr>
    </w:p>
    <w:p w14:paraId="27C2ADA8">
      <w:bookmarkStart w:id="133" w:name="_Toc110592778"/>
      <w:bookmarkStart w:id="134" w:name="_Toc131697478"/>
    </w:p>
    <w:p w14:paraId="79540E2F"/>
    <w:p w14:paraId="7962732F"/>
    <w:p w14:paraId="7ADAABAB">
      <w:pPr>
        <w:pStyle w:val="10"/>
        <w:ind w:firstLine="240"/>
        <w:rPr>
          <w:lang w:val="en-US"/>
        </w:rPr>
      </w:pPr>
    </w:p>
    <w:p w14:paraId="16E861AB">
      <w:pPr>
        <w:pStyle w:val="10"/>
        <w:ind w:firstLine="240"/>
        <w:rPr>
          <w:lang w:val="en-US"/>
        </w:rPr>
      </w:pPr>
    </w:p>
    <w:p w14:paraId="008166CC">
      <w:pPr>
        <w:pStyle w:val="10"/>
        <w:ind w:firstLine="240"/>
        <w:rPr>
          <w:lang w:val="en-US"/>
        </w:rPr>
      </w:pPr>
    </w:p>
    <w:p w14:paraId="23B00052">
      <w:pPr>
        <w:pStyle w:val="10"/>
        <w:ind w:firstLine="240"/>
        <w:rPr>
          <w:lang w:val="en-US"/>
        </w:rPr>
      </w:pPr>
    </w:p>
    <w:p w14:paraId="172A02AB">
      <w:pPr>
        <w:pStyle w:val="4"/>
        <w:ind w:firstLine="602"/>
      </w:pPr>
      <w:bookmarkStart w:id="135" w:name="_Toc17991"/>
      <w:r>
        <w:rPr>
          <w:rFonts w:hint="eastAsia"/>
        </w:rPr>
        <w:t>三、法定代表人授权委托书</w:t>
      </w:r>
      <w:bookmarkEnd w:id="133"/>
      <w:bookmarkEnd w:id="134"/>
      <w:bookmarkEnd w:id="135"/>
    </w:p>
    <w:p w14:paraId="279F2ECF">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50DD685C">
      <w:pPr>
        <w:pStyle w:val="8"/>
        <w:rPr>
          <w:rFonts w:ascii="宋体" w:hAnsi="宋体" w:cs="宋体"/>
          <w:sz w:val="21"/>
        </w:rPr>
      </w:pPr>
    </w:p>
    <w:p w14:paraId="5892626C">
      <w:pPr>
        <w:adjustRightInd w:val="0"/>
        <w:snapToGrid w:val="0"/>
        <w:rPr>
          <w:color w:val="000000"/>
          <w:kern w:val="0"/>
          <w:szCs w:val="21"/>
        </w:rPr>
      </w:pPr>
      <w:r>
        <w:rPr>
          <w:rFonts w:hint="eastAsia"/>
          <w:u w:val="single"/>
        </w:rPr>
        <w:t>（采购人）</w:t>
      </w:r>
      <w:r>
        <w:rPr>
          <w:rFonts w:hint="eastAsia"/>
          <w:color w:val="000000"/>
          <w:kern w:val="0"/>
          <w:szCs w:val="21"/>
        </w:rPr>
        <w:t>：</w:t>
      </w:r>
    </w:p>
    <w:p w14:paraId="51330187">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211986DC">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2E258CFC">
      <w:pPr>
        <w:rPr>
          <w:szCs w:val="21"/>
        </w:rPr>
      </w:pPr>
      <w:r>
        <w:rPr>
          <w:rFonts w:hint="eastAsia" w:cs="宋体"/>
          <w:szCs w:val="21"/>
        </w:rPr>
        <w:t>特此声明。</w:t>
      </w:r>
    </w:p>
    <w:p w14:paraId="4ED7E725">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5B6D00E8">
      <w:pPr>
        <w:adjustRightInd w:val="0"/>
        <w:snapToGrid w:val="0"/>
        <w:ind w:firstLine="630" w:firstLineChars="300"/>
        <w:rPr>
          <w:color w:val="000000"/>
          <w:szCs w:val="21"/>
        </w:rPr>
      </w:pPr>
      <w:r>
        <w:rPr>
          <w:rFonts w:hint="eastAsia"/>
          <w:color w:val="000000"/>
          <w:szCs w:val="21"/>
        </w:rPr>
        <w:t xml:space="preserve">  </w:t>
      </w:r>
    </w:p>
    <w:p w14:paraId="50D8E56E">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6F0BA7A6">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0DD17D56">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5DE786DF">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50179E75">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27D178C6">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7EF55DB6">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65E7AE9">
      <w:pPr>
        <w:rPr>
          <w:color w:val="000000"/>
          <w:szCs w:val="21"/>
        </w:rPr>
      </w:pPr>
    </w:p>
    <w:p w14:paraId="1A535AE9">
      <w:pPr>
        <w:rPr>
          <w:color w:val="000000"/>
          <w:szCs w:val="21"/>
        </w:rPr>
      </w:pPr>
      <w:r>
        <w:rPr>
          <w:rFonts w:hint="eastAsia"/>
          <w:color w:val="000000"/>
          <w:szCs w:val="21"/>
        </w:rPr>
        <w:t xml:space="preserve">                            </w:t>
      </w:r>
    </w:p>
    <w:p w14:paraId="4D08B43E">
      <w:pPr>
        <w:rPr>
          <w:color w:val="000000"/>
          <w:szCs w:val="21"/>
        </w:rPr>
      </w:pPr>
    </w:p>
    <w:p w14:paraId="362DABB6">
      <w:pPr>
        <w:rPr>
          <w:color w:val="000000"/>
          <w:szCs w:val="21"/>
        </w:rPr>
      </w:pPr>
    </w:p>
    <w:p w14:paraId="10739F29">
      <w:pPr>
        <w:rPr>
          <w:color w:val="000000"/>
          <w:szCs w:val="21"/>
        </w:rPr>
      </w:pPr>
    </w:p>
    <w:p w14:paraId="632C081E">
      <w:pPr>
        <w:autoSpaceDE w:val="0"/>
        <w:autoSpaceDN w:val="0"/>
        <w:ind w:left="269" w:leftChars="128"/>
        <w:jc w:val="right"/>
        <w:rPr>
          <w:color w:val="000000"/>
          <w:szCs w:val="21"/>
        </w:rPr>
      </w:pPr>
      <w:r>
        <w:rPr>
          <w:rFonts w:hint="eastAsia"/>
          <w:color w:val="000000"/>
          <w:szCs w:val="21"/>
        </w:rPr>
        <w:t xml:space="preserve">    </w:t>
      </w:r>
    </w:p>
    <w:p w14:paraId="1E09F632">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3AF1AD3F">
                  <w:pPr>
                    <w:jc w:val="left"/>
                    <w:rPr>
                      <w:szCs w:val="21"/>
                    </w:rPr>
                  </w:pPr>
                  <w:r>
                    <w:rPr>
                      <w:rFonts w:hint="eastAsia"/>
                      <w:szCs w:val="21"/>
                    </w:rPr>
                    <w:t>附：授权代表身份证复印件（反面）</w:t>
                  </w:r>
                </w:p>
                <w:p w14:paraId="2A06C8F5"/>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783AD980">
                  <w:pPr>
                    <w:jc w:val="left"/>
                    <w:rPr>
                      <w:szCs w:val="21"/>
                    </w:rPr>
                  </w:pPr>
                  <w:r>
                    <w:rPr>
                      <w:rFonts w:hint="eastAsia"/>
                      <w:szCs w:val="21"/>
                    </w:rPr>
                    <w:t>附：授权代表身份证复印件（正面）</w:t>
                  </w:r>
                </w:p>
                <w:p w14:paraId="3C225C35"/>
              </w:txbxContent>
            </v:textbox>
          </v:shape>
        </w:pict>
      </w:r>
    </w:p>
    <w:p w14:paraId="43414EB6">
      <w:pPr>
        <w:ind w:left="480"/>
        <w:jc w:val="right"/>
        <w:rPr>
          <w:color w:val="000000"/>
          <w:szCs w:val="21"/>
        </w:rPr>
      </w:pPr>
    </w:p>
    <w:p w14:paraId="535D0AC8">
      <w:pPr>
        <w:ind w:left="480"/>
        <w:jc w:val="right"/>
        <w:rPr>
          <w:szCs w:val="21"/>
        </w:rPr>
      </w:pPr>
    </w:p>
    <w:p w14:paraId="70C91FD0">
      <w:pPr>
        <w:adjustRightInd w:val="0"/>
        <w:snapToGrid w:val="0"/>
        <w:rPr>
          <w:bCs/>
          <w:szCs w:val="21"/>
        </w:rPr>
      </w:pPr>
      <w:r>
        <w:rPr>
          <w:bCs/>
          <w:szCs w:val="21"/>
        </w:rPr>
        <w:t xml:space="preserve"> </w:t>
      </w:r>
    </w:p>
    <w:p w14:paraId="686C3894">
      <w:pPr>
        <w:rPr>
          <w:rFonts w:cs="宋体"/>
          <w:szCs w:val="21"/>
        </w:rPr>
      </w:pPr>
    </w:p>
    <w:p w14:paraId="5DE282BB">
      <w:pPr>
        <w:rPr>
          <w:rFonts w:cs="宋体"/>
          <w:szCs w:val="21"/>
        </w:rPr>
      </w:pPr>
    </w:p>
    <w:p w14:paraId="48DBF6E7">
      <w:pPr>
        <w:pStyle w:val="4"/>
        <w:ind w:firstLine="602"/>
      </w:pPr>
      <w:bookmarkStart w:id="136" w:name="_Toc28680"/>
      <w:bookmarkStart w:id="137" w:name="_Toc110592779"/>
      <w:bookmarkStart w:id="138" w:name="_Toc131697479"/>
      <w:r>
        <w:rPr>
          <w:rFonts w:hint="eastAsia"/>
        </w:rPr>
        <w:t>四、资格证明文件</w:t>
      </w:r>
      <w:bookmarkEnd w:id="136"/>
      <w:bookmarkEnd w:id="137"/>
      <w:bookmarkEnd w:id="138"/>
    </w:p>
    <w:p w14:paraId="31BE651C">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0523CC1D">
      <w:pPr>
        <w:pStyle w:val="5"/>
        <w:ind w:firstLine="562"/>
      </w:pPr>
      <w:bookmarkStart w:id="139" w:name="_Toc1438"/>
      <w:bookmarkStart w:id="140" w:name="_Toc136184517"/>
      <w:r>
        <w:rPr>
          <w:rFonts w:hint="eastAsia"/>
        </w:rPr>
        <w:t>1、具有独立承担民事责任的能力；</w:t>
      </w:r>
      <w:bookmarkEnd w:id="139"/>
      <w:bookmarkEnd w:id="140"/>
    </w:p>
    <w:p w14:paraId="05CB5CDA">
      <w:pPr>
        <w:jc w:val="center"/>
      </w:pPr>
      <w:r>
        <w:rPr>
          <w:rFonts w:hint="eastAsia"/>
        </w:rPr>
        <w:t>具有独立承担民事责任的能力证明材料复印件加盖公章（工商营业执照或个体工商营业执照或事业单位法人证书或自然人身份证等）</w:t>
      </w:r>
    </w:p>
    <w:p w14:paraId="1123F005">
      <w:pPr>
        <w:pStyle w:val="10"/>
        <w:ind w:firstLine="240"/>
        <w:rPr>
          <w:lang w:val="en-US"/>
        </w:rPr>
      </w:pPr>
    </w:p>
    <w:p w14:paraId="3BA03674">
      <w:pPr>
        <w:pStyle w:val="10"/>
        <w:ind w:firstLine="240"/>
        <w:rPr>
          <w:lang w:val="en-US"/>
        </w:rPr>
      </w:pPr>
    </w:p>
    <w:p w14:paraId="5DFE360A">
      <w:pPr>
        <w:pStyle w:val="10"/>
        <w:ind w:firstLine="240"/>
        <w:rPr>
          <w:lang w:val="en-US"/>
        </w:rPr>
      </w:pPr>
    </w:p>
    <w:p w14:paraId="39D32FC3">
      <w:pPr>
        <w:pStyle w:val="10"/>
        <w:ind w:firstLine="240"/>
        <w:rPr>
          <w:lang w:val="en-US"/>
        </w:rPr>
      </w:pPr>
    </w:p>
    <w:p w14:paraId="2C96B9D1">
      <w:pPr>
        <w:pStyle w:val="10"/>
        <w:ind w:firstLine="240"/>
        <w:rPr>
          <w:lang w:val="en-US"/>
        </w:rPr>
      </w:pPr>
    </w:p>
    <w:p w14:paraId="485D213B">
      <w:pPr>
        <w:pStyle w:val="10"/>
        <w:ind w:firstLine="240"/>
        <w:rPr>
          <w:lang w:val="en-US"/>
        </w:rPr>
      </w:pPr>
    </w:p>
    <w:p w14:paraId="4FB1A186">
      <w:pPr>
        <w:pStyle w:val="10"/>
        <w:ind w:firstLine="240"/>
        <w:rPr>
          <w:lang w:val="en-US"/>
        </w:rPr>
      </w:pPr>
    </w:p>
    <w:p w14:paraId="3E93DB47">
      <w:pPr>
        <w:pStyle w:val="10"/>
        <w:ind w:firstLine="240"/>
        <w:rPr>
          <w:lang w:val="en-US"/>
        </w:rPr>
      </w:pPr>
    </w:p>
    <w:p w14:paraId="69CDBFD6">
      <w:pPr>
        <w:pStyle w:val="10"/>
        <w:ind w:firstLine="240"/>
        <w:rPr>
          <w:lang w:val="en-US"/>
        </w:rPr>
      </w:pPr>
    </w:p>
    <w:p w14:paraId="7087A971">
      <w:pPr>
        <w:pStyle w:val="10"/>
        <w:ind w:firstLine="240"/>
        <w:rPr>
          <w:lang w:val="en-US"/>
        </w:rPr>
      </w:pPr>
    </w:p>
    <w:p w14:paraId="08D5FFB3">
      <w:pPr>
        <w:pStyle w:val="10"/>
        <w:ind w:firstLine="240"/>
        <w:rPr>
          <w:lang w:val="en-US"/>
        </w:rPr>
      </w:pPr>
    </w:p>
    <w:p w14:paraId="76BE1B3F">
      <w:pPr>
        <w:pStyle w:val="10"/>
        <w:ind w:firstLine="240"/>
        <w:rPr>
          <w:lang w:val="en-US"/>
        </w:rPr>
      </w:pPr>
    </w:p>
    <w:p w14:paraId="50CEBE20">
      <w:pPr>
        <w:pStyle w:val="10"/>
        <w:ind w:firstLine="240"/>
        <w:rPr>
          <w:lang w:val="en-US"/>
        </w:rPr>
      </w:pPr>
    </w:p>
    <w:p w14:paraId="72175558">
      <w:pPr>
        <w:pStyle w:val="10"/>
        <w:ind w:firstLine="240"/>
        <w:rPr>
          <w:lang w:val="en-US"/>
        </w:rPr>
      </w:pPr>
    </w:p>
    <w:p w14:paraId="4EF5A13B">
      <w:pPr>
        <w:pStyle w:val="10"/>
        <w:ind w:firstLine="240"/>
        <w:rPr>
          <w:lang w:val="en-US"/>
        </w:rPr>
      </w:pPr>
    </w:p>
    <w:p w14:paraId="6AAFDA04">
      <w:pPr>
        <w:pStyle w:val="10"/>
        <w:ind w:firstLine="240"/>
        <w:rPr>
          <w:lang w:val="en-US"/>
        </w:rPr>
      </w:pPr>
    </w:p>
    <w:p w14:paraId="27AE7797">
      <w:pPr>
        <w:pStyle w:val="10"/>
        <w:ind w:firstLine="240"/>
        <w:rPr>
          <w:lang w:val="en-US"/>
        </w:rPr>
      </w:pPr>
    </w:p>
    <w:p w14:paraId="29EFCC4C">
      <w:pPr>
        <w:pStyle w:val="10"/>
        <w:ind w:firstLine="240"/>
        <w:rPr>
          <w:lang w:val="en-US"/>
        </w:rPr>
      </w:pPr>
    </w:p>
    <w:p w14:paraId="7D8EF1D9">
      <w:pPr>
        <w:pStyle w:val="10"/>
        <w:ind w:firstLine="240"/>
        <w:rPr>
          <w:lang w:val="en-US"/>
        </w:rPr>
      </w:pPr>
    </w:p>
    <w:p w14:paraId="4E45CD64">
      <w:pPr>
        <w:pStyle w:val="10"/>
        <w:ind w:firstLine="240"/>
        <w:rPr>
          <w:lang w:val="en-US"/>
        </w:rPr>
      </w:pPr>
    </w:p>
    <w:p w14:paraId="22278902">
      <w:pPr>
        <w:pStyle w:val="10"/>
        <w:ind w:firstLine="240"/>
        <w:rPr>
          <w:lang w:val="en-US"/>
        </w:rPr>
      </w:pPr>
    </w:p>
    <w:p w14:paraId="57730B4B">
      <w:pPr>
        <w:pStyle w:val="10"/>
        <w:ind w:firstLine="240"/>
        <w:rPr>
          <w:lang w:val="en-US"/>
        </w:rPr>
      </w:pPr>
    </w:p>
    <w:p w14:paraId="6951C298">
      <w:pPr>
        <w:pStyle w:val="5"/>
        <w:ind w:firstLine="562"/>
      </w:pPr>
      <w:bookmarkStart w:id="141" w:name="_Toc30822"/>
      <w:bookmarkStart w:id="142" w:name="_Toc136184519"/>
      <w:r>
        <w:rPr>
          <w:rFonts w:hint="eastAsia"/>
        </w:rPr>
        <w:t>2、</w:t>
      </w:r>
      <w:bookmarkEnd w:id="141"/>
      <w:bookmarkEnd w:id="142"/>
      <w:r>
        <w:rPr>
          <w:rFonts w:hint="eastAsia"/>
        </w:rPr>
        <w:t>基本资格条件承诺函</w:t>
      </w:r>
    </w:p>
    <w:p w14:paraId="33555C47">
      <w:pPr>
        <w:spacing w:line="480" w:lineRule="auto"/>
        <w:ind w:firstLine="0" w:firstLineChars="0"/>
        <w:rPr>
          <w:sz w:val="24"/>
          <w:szCs w:val="24"/>
        </w:rPr>
      </w:pPr>
      <w:r>
        <w:rPr>
          <w:rFonts w:hint="eastAsia"/>
          <w:sz w:val="24"/>
          <w:szCs w:val="24"/>
        </w:rPr>
        <w:t>黄石市</w:t>
      </w:r>
      <w:r>
        <w:rPr>
          <w:sz w:val="24"/>
          <w:szCs w:val="24"/>
        </w:rPr>
        <w:t>中心医院：</w:t>
      </w:r>
    </w:p>
    <w:p w14:paraId="1EAEED11">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黄石市中心医院麻醉科专科手术器械一批[肝胆外科，胃肠外科，泌尿外科，骨科（关节外科、运动医学科）]设备采购项目</w:t>
      </w:r>
      <w:r>
        <w:rPr>
          <w:sz w:val="24"/>
          <w:szCs w:val="24"/>
        </w:rPr>
        <w:t>投标，</w:t>
      </w:r>
      <w:r>
        <w:rPr>
          <w:rFonts w:hint="eastAsia"/>
          <w:sz w:val="24"/>
          <w:szCs w:val="24"/>
        </w:rPr>
        <w:t>在此承诺，我单位：</w:t>
      </w:r>
    </w:p>
    <w:p w14:paraId="7447AE7C">
      <w:pPr>
        <w:wordWrap w:val="0"/>
        <w:spacing w:line="480" w:lineRule="auto"/>
        <w:ind w:firstLine="480"/>
        <w:rPr>
          <w:sz w:val="24"/>
          <w:szCs w:val="24"/>
        </w:rPr>
      </w:pPr>
      <w:r>
        <w:rPr>
          <w:rFonts w:hint="eastAsia"/>
          <w:sz w:val="24"/>
          <w:szCs w:val="24"/>
        </w:rPr>
        <w:t>1、</w:t>
      </w:r>
      <w:r>
        <w:rPr>
          <w:sz w:val="24"/>
          <w:szCs w:val="24"/>
        </w:rPr>
        <w:t>具有独立承担民事责任的能力；</w:t>
      </w:r>
    </w:p>
    <w:p w14:paraId="78566C19">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60D4D67B">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2E776F06">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703A63DC">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4F38EEFE">
      <w:pPr>
        <w:wordWrap w:val="0"/>
        <w:spacing w:line="480" w:lineRule="auto"/>
        <w:ind w:firstLine="480"/>
        <w:rPr>
          <w:sz w:val="24"/>
          <w:szCs w:val="24"/>
        </w:rPr>
      </w:pPr>
      <w:r>
        <w:rPr>
          <w:rFonts w:hint="eastAsia"/>
          <w:sz w:val="24"/>
          <w:szCs w:val="24"/>
        </w:rPr>
        <w:t>6、</w:t>
      </w:r>
      <w:r>
        <w:rPr>
          <w:sz w:val="24"/>
          <w:szCs w:val="24"/>
        </w:rPr>
        <w:t>法律、行政法规规定的其他条件。</w:t>
      </w:r>
    </w:p>
    <w:p w14:paraId="04039EF4">
      <w:pPr>
        <w:pStyle w:val="10"/>
        <w:spacing w:line="480" w:lineRule="auto"/>
        <w:ind w:left="0" w:firstLine="480" w:firstLineChars="200"/>
        <w:rPr>
          <w:rFonts w:ascii="宋体" w:hAnsi="宋体"/>
          <w:kern w:val="2"/>
          <w:szCs w:val="24"/>
          <w:lang w:val="en-US"/>
        </w:rPr>
      </w:pPr>
    </w:p>
    <w:p w14:paraId="257BDC17">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54B3874C"/>
    <w:p w14:paraId="0719B403"/>
    <w:p w14:paraId="29E69D22"/>
    <w:p w14:paraId="72820DE4">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1FC9BBFE">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1D336DE9">
      <w:pPr>
        <w:spacing w:line="600" w:lineRule="exact"/>
        <w:ind w:firstLine="2340" w:firstLineChars="975"/>
        <w:jc w:val="left"/>
        <w:rPr>
          <w:sz w:val="24"/>
          <w:u w:val="single"/>
        </w:rPr>
      </w:pPr>
      <w:r>
        <w:rPr>
          <w:rFonts w:hint="eastAsia"/>
          <w:sz w:val="24"/>
        </w:rPr>
        <w:t>日期：</w:t>
      </w:r>
    </w:p>
    <w:p w14:paraId="34AF19D2">
      <w:pPr>
        <w:ind w:firstLine="480"/>
        <w:rPr>
          <w:sz w:val="24"/>
        </w:rPr>
      </w:pPr>
    </w:p>
    <w:p w14:paraId="4DE44DDB"/>
    <w:p w14:paraId="5477D679"/>
    <w:p w14:paraId="16030C2D">
      <w:pPr>
        <w:pStyle w:val="10"/>
        <w:ind w:firstLine="240"/>
        <w:rPr>
          <w:lang w:val="en-US"/>
        </w:rPr>
      </w:pPr>
    </w:p>
    <w:p w14:paraId="06C4996E">
      <w:pPr>
        <w:pStyle w:val="10"/>
        <w:ind w:firstLine="240"/>
        <w:rPr>
          <w:lang w:val="en-US"/>
        </w:rPr>
      </w:pPr>
    </w:p>
    <w:p w14:paraId="325386D2">
      <w:pPr>
        <w:pStyle w:val="5"/>
        <w:ind w:firstLine="562"/>
      </w:pPr>
      <w:bookmarkStart w:id="143" w:name="_Toc136184525"/>
      <w:bookmarkStart w:id="144" w:name="_Toc22483"/>
      <w:r>
        <w:rPr>
          <w:rFonts w:hint="eastAsia"/>
        </w:rPr>
        <w:t>3、</w:t>
      </w:r>
      <w:bookmarkEnd w:id="143"/>
      <w:r>
        <w:rPr>
          <w:rFonts w:hint="eastAsia"/>
        </w:rPr>
        <w:t>本项目的特定资格要求</w:t>
      </w:r>
      <w:bookmarkEnd w:id="144"/>
    </w:p>
    <w:p w14:paraId="0256368C">
      <w:r>
        <w:rPr>
          <w:rFonts w:hint="eastAsia"/>
        </w:rPr>
        <w:t>（</w:t>
      </w:r>
      <w:r>
        <w:t>1）投标人如为所投设备医疗器械制造商或代理商，投标人须具备相应的《医疗器械生产许可证》或《医疗器械经营许可证》或《医疗器械经营备案凭证》，国家另有规定的从其规定；</w:t>
      </w:r>
      <w:r>
        <w:rPr>
          <w:rFonts w:hint="eastAsia"/>
        </w:rPr>
        <w:t>（</w:t>
      </w:r>
      <w:r>
        <w:t>证明文件复印件加盖公章</w:t>
      </w:r>
      <w:r>
        <w:rPr>
          <w:rFonts w:hint="eastAsia"/>
        </w:rPr>
        <w:t>）</w:t>
      </w:r>
    </w:p>
    <w:p w14:paraId="62E45E58">
      <w:r>
        <w:rPr>
          <w:rFonts w:hint="eastAsia"/>
        </w:rPr>
        <w:t>（</w:t>
      </w:r>
      <w:r>
        <w:t>2）投标人所投设备不应为试制品，投标人所投设备属国家医疗器械管理的，一类医疗器械须提供《医疗器械生产备案凭证》，二类及以上医疗器械须提供《医疗器械注册证》，国家另有规定的从其规定。</w:t>
      </w:r>
      <w:r>
        <w:rPr>
          <w:rFonts w:hint="eastAsia"/>
        </w:rPr>
        <w:t>（</w:t>
      </w:r>
      <w:r>
        <w:t>证明文件复印件加盖公章</w:t>
      </w:r>
      <w:r>
        <w:rPr>
          <w:rFonts w:hint="eastAsia"/>
        </w:rPr>
        <w:t>）</w:t>
      </w:r>
    </w:p>
    <w:p w14:paraId="19E926EE">
      <w:pPr>
        <w:pStyle w:val="10"/>
        <w:ind w:firstLine="240"/>
        <w:rPr>
          <w:lang w:val="en-US"/>
        </w:rPr>
      </w:pPr>
    </w:p>
    <w:p w14:paraId="0C48D609">
      <w:pPr>
        <w:pStyle w:val="10"/>
        <w:ind w:firstLine="240"/>
        <w:rPr>
          <w:lang w:val="en-US"/>
        </w:rPr>
      </w:pPr>
    </w:p>
    <w:p w14:paraId="6B1AD687">
      <w:pPr>
        <w:pStyle w:val="10"/>
        <w:ind w:firstLine="240"/>
        <w:rPr>
          <w:lang w:val="en-US"/>
        </w:rPr>
      </w:pPr>
    </w:p>
    <w:p w14:paraId="77BD8C79">
      <w:pPr>
        <w:pStyle w:val="10"/>
        <w:ind w:firstLine="240"/>
        <w:rPr>
          <w:lang w:val="en-US"/>
        </w:rPr>
      </w:pPr>
    </w:p>
    <w:p w14:paraId="1020DEB3">
      <w:pPr>
        <w:pStyle w:val="10"/>
        <w:ind w:firstLine="240"/>
        <w:rPr>
          <w:lang w:val="en-US"/>
        </w:rPr>
      </w:pPr>
    </w:p>
    <w:p w14:paraId="13C99428">
      <w:pPr>
        <w:pStyle w:val="10"/>
        <w:ind w:firstLine="240"/>
        <w:rPr>
          <w:lang w:val="en-US"/>
        </w:rPr>
      </w:pPr>
    </w:p>
    <w:p w14:paraId="2D822679">
      <w:pPr>
        <w:pStyle w:val="10"/>
        <w:ind w:firstLine="240"/>
        <w:rPr>
          <w:lang w:val="en-US"/>
        </w:rPr>
      </w:pPr>
    </w:p>
    <w:p w14:paraId="0F64BB3F">
      <w:pPr>
        <w:pStyle w:val="10"/>
        <w:ind w:firstLine="240"/>
        <w:rPr>
          <w:lang w:val="en-US"/>
        </w:rPr>
      </w:pPr>
    </w:p>
    <w:p w14:paraId="1151C3E5">
      <w:pPr>
        <w:pStyle w:val="10"/>
        <w:ind w:firstLine="240"/>
        <w:rPr>
          <w:lang w:val="en-US"/>
        </w:rPr>
      </w:pPr>
    </w:p>
    <w:p w14:paraId="393480B5">
      <w:pPr>
        <w:pStyle w:val="10"/>
        <w:ind w:firstLine="240"/>
        <w:rPr>
          <w:lang w:val="en-US"/>
        </w:rPr>
      </w:pPr>
    </w:p>
    <w:p w14:paraId="4764BD43">
      <w:pPr>
        <w:pStyle w:val="10"/>
        <w:ind w:firstLine="240"/>
        <w:rPr>
          <w:lang w:val="en-US"/>
        </w:rPr>
      </w:pPr>
    </w:p>
    <w:p w14:paraId="12462A8E">
      <w:pPr>
        <w:pStyle w:val="10"/>
        <w:ind w:firstLine="240"/>
        <w:rPr>
          <w:lang w:val="en-US"/>
        </w:rPr>
      </w:pPr>
    </w:p>
    <w:p w14:paraId="24B2C44F">
      <w:pPr>
        <w:pStyle w:val="10"/>
        <w:ind w:firstLine="240"/>
        <w:rPr>
          <w:lang w:val="en-US"/>
        </w:rPr>
      </w:pPr>
    </w:p>
    <w:p w14:paraId="2EAE9365">
      <w:pPr>
        <w:pStyle w:val="10"/>
        <w:ind w:firstLine="240"/>
        <w:rPr>
          <w:lang w:val="en-US"/>
        </w:rPr>
      </w:pPr>
    </w:p>
    <w:p w14:paraId="62C541E4">
      <w:pPr>
        <w:pStyle w:val="10"/>
        <w:ind w:firstLine="240"/>
        <w:rPr>
          <w:lang w:val="en-US"/>
        </w:rPr>
      </w:pPr>
    </w:p>
    <w:p w14:paraId="344A4A35">
      <w:pPr>
        <w:pStyle w:val="10"/>
        <w:ind w:firstLine="240"/>
        <w:rPr>
          <w:lang w:val="en-US"/>
        </w:rPr>
      </w:pPr>
    </w:p>
    <w:p w14:paraId="3EB85845">
      <w:pPr>
        <w:pStyle w:val="10"/>
        <w:ind w:firstLine="240"/>
        <w:rPr>
          <w:lang w:val="en-US"/>
        </w:rPr>
      </w:pPr>
    </w:p>
    <w:p w14:paraId="700E095B">
      <w:pPr>
        <w:pStyle w:val="10"/>
        <w:ind w:firstLine="240"/>
        <w:rPr>
          <w:lang w:val="en-US"/>
        </w:rPr>
      </w:pPr>
    </w:p>
    <w:p w14:paraId="5C31CA3C">
      <w:pPr>
        <w:pStyle w:val="10"/>
        <w:ind w:firstLine="240"/>
        <w:rPr>
          <w:lang w:val="en-US"/>
        </w:rPr>
      </w:pPr>
    </w:p>
    <w:p w14:paraId="21DA09C9">
      <w:pPr>
        <w:pStyle w:val="10"/>
        <w:ind w:firstLine="240"/>
        <w:rPr>
          <w:lang w:val="en-US"/>
        </w:rPr>
      </w:pPr>
    </w:p>
    <w:p w14:paraId="6D41EF71">
      <w:pPr>
        <w:pStyle w:val="10"/>
        <w:ind w:firstLine="240"/>
        <w:rPr>
          <w:lang w:val="en-US"/>
        </w:rPr>
      </w:pPr>
    </w:p>
    <w:p w14:paraId="19CA7AF2">
      <w:pPr>
        <w:pStyle w:val="5"/>
        <w:ind w:firstLine="562"/>
      </w:pPr>
      <w:bookmarkStart w:id="145" w:name="_Toc136184526"/>
      <w:bookmarkStart w:id="146" w:name="_Toc11514"/>
      <w:r>
        <w:rPr>
          <w:rFonts w:hint="eastAsia"/>
        </w:rPr>
        <w:t>4、</w:t>
      </w:r>
      <w:bookmarkEnd w:id="145"/>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46"/>
    </w:p>
    <w:p w14:paraId="5E857023">
      <w:pPr>
        <w:ind w:firstLine="360"/>
        <w:jc w:val="center"/>
      </w:pPr>
      <w:r>
        <w:rPr>
          <w:rFonts w:hint="eastAsia"/>
          <w:sz w:val="18"/>
          <w:szCs w:val="21"/>
        </w:rPr>
        <w:t>网站查询截图加盖公章</w:t>
      </w:r>
    </w:p>
    <w:p w14:paraId="150017BE"/>
    <w:p w14:paraId="6D2A8AB0">
      <w:pPr>
        <w:pStyle w:val="10"/>
        <w:ind w:firstLine="240"/>
        <w:rPr>
          <w:lang w:val="en-US"/>
        </w:rPr>
      </w:pPr>
    </w:p>
    <w:p w14:paraId="7F5C2FA2">
      <w:pPr>
        <w:pStyle w:val="10"/>
        <w:ind w:firstLine="240"/>
        <w:rPr>
          <w:lang w:val="en-US"/>
        </w:rPr>
      </w:pPr>
    </w:p>
    <w:p w14:paraId="032EB1AE">
      <w:pPr>
        <w:pStyle w:val="10"/>
        <w:ind w:firstLine="240"/>
        <w:rPr>
          <w:lang w:val="en-US"/>
        </w:rPr>
      </w:pPr>
    </w:p>
    <w:p w14:paraId="7B3302CF">
      <w:pPr>
        <w:pStyle w:val="10"/>
        <w:ind w:firstLine="240"/>
        <w:rPr>
          <w:lang w:val="en-US"/>
        </w:rPr>
      </w:pPr>
    </w:p>
    <w:p w14:paraId="1415A0AC">
      <w:pPr>
        <w:pStyle w:val="10"/>
        <w:ind w:firstLine="240"/>
        <w:rPr>
          <w:lang w:val="en-US"/>
        </w:rPr>
      </w:pPr>
    </w:p>
    <w:p w14:paraId="685232CE">
      <w:pPr>
        <w:pStyle w:val="10"/>
        <w:ind w:firstLine="240"/>
        <w:rPr>
          <w:lang w:val="en-US"/>
        </w:rPr>
      </w:pPr>
    </w:p>
    <w:p w14:paraId="7ED527F0">
      <w:pPr>
        <w:pStyle w:val="10"/>
        <w:ind w:firstLine="240"/>
        <w:rPr>
          <w:lang w:val="en-US"/>
        </w:rPr>
      </w:pPr>
    </w:p>
    <w:p w14:paraId="0C8BF901">
      <w:pPr>
        <w:pStyle w:val="10"/>
        <w:ind w:firstLine="240"/>
        <w:rPr>
          <w:lang w:val="en-US"/>
        </w:rPr>
      </w:pPr>
    </w:p>
    <w:p w14:paraId="4D9499EA">
      <w:pPr>
        <w:pStyle w:val="10"/>
        <w:ind w:firstLine="240"/>
        <w:rPr>
          <w:lang w:val="en-US"/>
        </w:rPr>
      </w:pPr>
    </w:p>
    <w:p w14:paraId="45D3EEC5">
      <w:pPr>
        <w:pStyle w:val="10"/>
        <w:ind w:firstLine="240"/>
        <w:rPr>
          <w:lang w:val="en-US"/>
        </w:rPr>
      </w:pPr>
    </w:p>
    <w:p w14:paraId="3B17A510">
      <w:pPr>
        <w:pStyle w:val="10"/>
        <w:ind w:firstLine="240"/>
        <w:rPr>
          <w:lang w:val="en-US"/>
        </w:rPr>
      </w:pPr>
    </w:p>
    <w:p w14:paraId="588261DD">
      <w:pPr>
        <w:pStyle w:val="10"/>
        <w:ind w:firstLine="240"/>
        <w:rPr>
          <w:lang w:val="en-US"/>
        </w:rPr>
      </w:pPr>
    </w:p>
    <w:p w14:paraId="15E17792">
      <w:pPr>
        <w:pStyle w:val="10"/>
        <w:ind w:firstLine="240"/>
        <w:rPr>
          <w:lang w:val="en-US"/>
        </w:rPr>
      </w:pPr>
    </w:p>
    <w:p w14:paraId="79F90054">
      <w:pPr>
        <w:pStyle w:val="10"/>
        <w:ind w:firstLine="240"/>
        <w:rPr>
          <w:lang w:val="en-US"/>
        </w:rPr>
      </w:pPr>
    </w:p>
    <w:p w14:paraId="28958F24">
      <w:pPr>
        <w:pStyle w:val="10"/>
        <w:ind w:firstLine="240"/>
        <w:rPr>
          <w:lang w:val="en-US"/>
        </w:rPr>
      </w:pPr>
    </w:p>
    <w:p w14:paraId="0744756C">
      <w:pPr>
        <w:pStyle w:val="10"/>
        <w:ind w:firstLine="240"/>
        <w:rPr>
          <w:lang w:val="en-US"/>
        </w:rPr>
      </w:pPr>
    </w:p>
    <w:p w14:paraId="74EFA196">
      <w:pPr>
        <w:pStyle w:val="10"/>
        <w:ind w:firstLine="240"/>
        <w:rPr>
          <w:lang w:val="en-US"/>
        </w:rPr>
      </w:pPr>
    </w:p>
    <w:p w14:paraId="77F20776">
      <w:pPr>
        <w:pStyle w:val="10"/>
        <w:ind w:firstLine="240"/>
        <w:rPr>
          <w:lang w:val="en-US"/>
        </w:rPr>
      </w:pPr>
    </w:p>
    <w:p w14:paraId="027D81AF">
      <w:pPr>
        <w:pStyle w:val="10"/>
        <w:ind w:firstLine="240"/>
        <w:rPr>
          <w:lang w:val="en-US"/>
        </w:rPr>
      </w:pPr>
    </w:p>
    <w:p w14:paraId="06BCB1BF">
      <w:pPr>
        <w:pStyle w:val="10"/>
        <w:ind w:firstLine="240"/>
        <w:rPr>
          <w:lang w:val="en-US"/>
        </w:rPr>
      </w:pPr>
    </w:p>
    <w:p w14:paraId="1CD065A8">
      <w:pPr>
        <w:pStyle w:val="10"/>
        <w:ind w:firstLine="240"/>
        <w:rPr>
          <w:lang w:val="en-US"/>
        </w:rPr>
      </w:pPr>
    </w:p>
    <w:p w14:paraId="2E7C5A85">
      <w:pPr>
        <w:pStyle w:val="10"/>
        <w:ind w:firstLine="240"/>
        <w:rPr>
          <w:lang w:val="en-US"/>
        </w:rPr>
      </w:pPr>
    </w:p>
    <w:p w14:paraId="41CD9906">
      <w:pPr>
        <w:pStyle w:val="10"/>
        <w:ind w:firstLine="240"/>
        <w:rPr>
          <w:lang w:val="en-US"/>
        </w:rPr>
      </w:pPr>
    </w:p>
    <w:p w14:paraId="28334023">
      <w:pPr>
        <w:pStyle w:val="10"/>
        <w:ind w:firstLine="240"/>
        <w:rPr>
          <w:lang w:val="en-US"/>
        </w:rPr>
      </w:pPr>
    </w:p>
    <w:p w14:paraId="7BB14CE5">
      <w:pPr>
        <w:pStyle w:val="10"/>
        <w:ind w:firstLine="240"/>
        <w:rPr>
          <w:lang w:val="en-US"/>
        </w:rPr>
      </w:pPr>
    </w:p>
    <w:p w14:paraId="2B0BDD24">
      <w:pPr>
        <w:pStyle w:val="5"/>
        <w:ind w:firstLine="562"/>
      </w:pPr>
      <w:bookmarkStart w:id="147" w:name="_Toc136184529"/>
      <w:bookmarkStart w:id="148" w:name="_Toc32386"/>
      <w:r>
        <w:rPr>
          <w:rFonts w:hint="eastAsia"/>
        </w:rPr>
        <w:t>5、</w:t>
      </w:r>
      <w:r>
        <w:t>非联合体投标承诺函</w:t>
      </w:r>
      <w:bookmarkEnd w:id="147"/>
      <w:bookmarkEnd w:id="148"/>
    </w:p>
    <w:p w14:paraId="117DBAEC">
      <w:pPr>
        <w:spacing w:line="480" w:lineRule="auto"/>
        <w:ind w:firstLine="0" w:firstLineChars="0"/>
        <w:rPr>
          <w:sz w:val="24"/>
          <w:szCs w:val="24"/>
        </w:rPr>
      </w:pPr>
      <w:r>
        <w:rPr>
          <w:rFonts w:hint="eastAsia"/>
          <w:sz w:val="24"/>
          <w:szCs w:val="24"/>
        </w:rPr>
        <w:t>黄石市</w:t>
      </w:r>
      <w:r>
        <w:rPr>
          <w:sz w:val="24"/>
          <w:szCs w:val="24"/>
        </w:rPr>
        <w:t>中心医院：</w:t>
      </w:r>
    </w:p>
    <w:p w14:paraId="29F65B44">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w:t>
      </w:r>
      <w:r>
        <w:rPr>
          <w:rFonts w:hint="eastAsia" w:cs="宋体"/>
        </w:rPr>
        <w:t>黄石市中心医院麻醉科专科手术器械一批</w:t>
      </w:r>
      <w:r>
        <w:rPr>
          <w:rFonts w:hint="eastAsia" w:cs="宋体"/>
          <w:lang w:val="en-US"/>
        </w:rPr>
        <w:t>[</w:t>
      </w:r>
      <w:r>
        <w:rPr>
          <w:rFonts w:hint="eastAsia" w:cs="宋体"/>
        </w:rPr>
        <w:t>肝胆外科，胃肠外科，泌尿外科，</w:t>
      </w:r>
      <w:r>
        <w:rPr>
          <w:rFonts w:hint="eastAsia" w:cs="宋体"/>
          <w:lang w:val="en-US"/>
        </w:rPr>
        <w:t>骨科（</w:t>
      </w:r>
      <w:r>
        <w:rPr>
          <w:rFonts w:hint="eastAsia" w:cs="宋体"/>
        </w:rPr>
        <w:t>关节外科、运动医学科</w:t>
      </w:r>
      <w:r>
        <w:rPr>
          <w:rFonts w:hint="eastAsia" w:cs="宋体"/>
          <w:lang w:val="en-US"/>
        </w:rPr>
        <w:t>）]设备采购项目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1CFB1694">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2451AAA4"/>
    <w:p w14:paraId="00BE04DF"/>
    <w:p w14:paraId="4ADB6299"/>
    <w:p w14:paraId="04856373">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72FD5201">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3DFD16F7">
      <w:pPr>
        <w:spacing w:line="600" w:lineRule="exact"/>
        <w:ind w:firstLine="2340" w:firstLineChars="975"/>
        <w:jc w:val="left"/>
        <w:rPr>
          <w:sz w:val="24"/>
          <w:u w:val="single"/>
        </w:rPr>
      </w:pPr>
      <w:r>
        <w:rPr>
          <w:rFonts w:hint="eastAsia"/>
          <w:sz w:val="24"/>
        </w:rPr>
        <w:t>日期：</w:t>
      </w:r>
    </w:p>
    <w:p w14:paraId="128B3268"/>
    <w:p w14:paraId="454733F8">
      <w:pPr>
        <w:pStyle w:val="10"/>
        <w:ind w:firstLine="240"/>
        <w:rPr>
          <w:lang w:val="en-US"/>
        </w:rPr>
      </w:pPr>
    </w:p>
    <w:p w14:paraId="20C6BD64">
      <w:pPr>
        <w:pStyle w:val="10"/>
        <w:ind w:firstLine="240"/>
        <w:rPr>
          <w:lang w:val="en-US"/>
        </w:rPr>
      </w:pPr>
    </w:p>
    <w:p w14:paraId="7CE7EBE0">
      <w:pPr>
        <w:pStyle w:val="10"/>
        <w:ind w:firstLine="240"/>
        <w:rPr>
          <w:lang w:val="en-US"/>
        </w:rPr>
      </w:pPr>
    </w:p>
    <w:p w14:paraId="2AA18DC6">
      <w:pPr>
        <w:pStyle w:val="10"/>
        <w:ind w:firstLine="240"/>
        <w:rPr>
          <w:lang w:val="en-US"/>
        </w:rPr>
      </w:pPr>
    </w:p>
    <w:p w14:paraId="085EFBB8">
      <w:pPr>
        <w:pStyle w:val="10"/>
        <w:ind w:firstLine="240"/>
        <w:rPr>
          <w:lang w:val="en-US"/>
        </w:rPr>
      </w:pPr>
    </w:p>
    <w:p w14:paraId="3A18E189">
      <w:pPr>
        <w:pStyle w:val="10"/>
        <w:ind w:firstLine="240"/>
        <w:rPr>
          <w:lang w:val="en-US"/>
        </w:rPr>
      </w:pPr>
    </w:p>
    <w:p w14:paraId="5ACC5B42">
      <w:pPr>
        <w:pStyle w:val="10"/>
        <w:ind w:firstLine="240"/>
        <w:rPr>
          <w:lang w:val="en-US"/>
        </w:rPr>
      </w:pPr>
    </w:p>
    <w:p w14:paraId="3F2092EC">
      <w:pPr>
        <w:pStyle w:val="10"/>
        <w:ind w:firstLine="240"/>
        <w:rPr>
          <w:lang w:val="en-US"/>
        </w:rPr>
      </w:pPr>
    </w:p>
    <w:p w14:paraId="5BA58123">
      <w:pPr>
        <w:pStyle w:val="10"/>
        <w:ind w:firstLine="240"/>
        <w:rPr>
          <w:lang w:val="en-US"/>
        </w:rPr>
      </w:pPr>
    </w:p>
    <w:p w14:paraId="059CACCB">
      <w:pPr>
        <w:pStyle w:val="10"/>
        <w:ind w:firstLine="240"/>
        <w:rPr>
          <w:lang w:val="en-US"/>
        </w:rPr>
      </w:pPr>
    </w:p>
    <w:p w14:paraId="3402FD6C">
      <w:pPr>
        <w:pStyle w:val="10"/>
        <w:ind w:firstLine="240"/>
        <w:rPr>
          <w:lang w:val="en-US"/>
        </w:rPr>
      </w:pPr>
    </w:p>
    <w:p w14:paraId="4AA8D2B9">
      <w:pPr>
        <w:pStyle w:val="10"/>
        <w:ind w:firstLine="240"/>
        <w:rPr>
          <w:lang w:val="en-US"/>
        </w:rPr>
      </w:pPr>
    </w:p>
    <w:p w14:paraId="46E44361">
      <w:pPr>
        <w:pStyle w:val="10"/>
        <w:ind w:firstLine="240"/>
        <w:rPr>
          <w:lang w:val="en-US"/>
        </w:rPr>
      </w:pPr>
    </w:p>
    <w:p w14:paraId="0EF2B6A3">
      <w:pPr>
        <w:pStyle w:val="10"/>
        <w:ind w:firstLine="240"/>
        <w:rPr>
          <w:lang w:val="en-US"/>
        </w:rPr>
      </w:pPr>
    </w:p>
    <w:p w14:paraId="49005F10">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17778595">
      <w:pPr>
        <w:pStyle w:val="4"/>
        <w:ind w:firstLine="0" w:firstLineChars="0"/>
      </w:pPr>
      <w:bookmarkStart w:id="149" w:name="_Toc110592780"/>
      <w:bookmarkStart w:id="150" w:name="_Toc29220"/>
      <w:bookmarkStart w:id="151" w:name="_Toc131697480"/>
      <w:r>
        <w:rPr>
          <w:rFonts w:hint="eastAsia"/>
        </w:rPr>
        <w:t>五、报价表</w:t>
      </w:r>
      <w:bookmarkEnd w:id="149"/>
      <w:bookmarkEnd w:id="150"/>
      <w:bookmarkEnd w:id="151"/>
    </w:p>
    <w:p w14:paraId="3F2740A4">
      <w:pPr>
        <w:ind w:firstLine="560"/>
        <w:jc w:val="center"/>
        <w:rPr>
          <w:sz w:val="28"/>
        </w:rPr>
      </w:pPr>
      <w:r>
        <w:rPr>
          <w:rFonts w:hint="eastAsia"/>
          <w:sz w:val="28"/>
        </w:rPr>
        <w:t>（首次报价）</w:t>
      </w:r>
    </w:p>
    <w:p w14:paraId="18E5A015">
      <w:pPr>
        <w:ind w:firstLine="0" w:firstLineChars="0"/>
        <w:rPr>
          <w:sz w:val="28"/>
        </w:rPr>
      </w:pPr>
      <w:r>
        <w:rPr>
          <w:rFonts w:hint="eastAsia"/>
          <w:sz w:val="28"/>
        </w:rPr>
        <w:t>采购单位：黄石市中心医院</w:t>
      </w:r>
    </w:p>
    <w:tbl>
      <w:tblPr>
        <w:tblStyle w:val="11"/>
        <w:tblW w:w="885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6840"/>
      </w:tblGrid>
      <w:tr w14:paraId="7455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925A256">
            <w:pPr>
              <w:ind w:firstLine="0" w:firstLineChars="0"/>
              <w:jc w:val="center"/>
              <w:rPr>
                <w:sz w:val="28"/>
              </w:rPr>
            </w:pPr>
            <w:r>
              <w:rPr>
                <w:rFonts w:hint="eastAsia"/>
                <w:sz w:val="28"/>
              </w:rPr>
              <w:t>项目名称</w:t>
            </w:r>
          </w:p>
        </w:tc>
        <w:tc>
          <w:tcPr>
            <w:tcW w:w="6840" w:type="dxa"/>
            <w:vAlign w:val="center"/>
          </w:tcPr>
          <w:p w14:paraId="2F3E4B63">
            <w:pPr>
              <w:ind w:firstLine="0" w:firstLineChars="0"/>
              <w:rPr>
                <w:rFonts w:cs="宋体"/>
                <w:sz w:val="28"/>
              </w:rPr>
            </w:pPr>
            <w:r>
              <w:rPr>
                <w:rFonts w:hint="eastAsia" w:cs="宋体"/>
                <w:sz w:val="24"/>
              </w:rPr>
              <w:t>黄石市中心医院麻醉科专科手术器械一批[肝胆外科，胃肠外科，泌尿外科，骨科（关节外科、运动医学科）]设备采购项目</w:t>
            </w:r>
          </w:p>
        </w:tc>
      </w:tr>
      <w:tr w14:paraId="48FF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84BD56C">
            <w:pPr>
              <w:ind w:firstLine="0" w:firstLineChars="0"/>
              <w:jc w:val="center"/>
              <w:rPr>
                <w:sz w:val="28"/>
              </w:rPr>
            </w:pPr>
            <w:r>
              <w:rPr>
                <w:rFonts w:hint="eastAsia"/>
                <w:sz w:val="28"/>
              </w:rPr>
              <w:t>投标总报价</w:t>
            </w:r>
          </w:p>
        </w:tc>
        <w:tc>
          <w:tcPr>
            <w:tcW w:w="6840" w:type="dxa"/>
            <w:vAlign w:val="center"/>
          </w:tcPr>
          <w:p w14:paraId="60CB785E">
            <w:pPr>
              <w:ind w:firstLine="0" w:firstLineChars="0"/>
              <w:jc w:val="left"/>
              <w:rPr>
                <w:sz w:val="28"/>
                <w:u w:val="single"/>
              </w:rPr>
            </w:pPr>
            <w:r>
              <w:rPr>
                <w:rFonts w:hint="eastAsia"/>
                <w:sz w:val="28"/>
              </w:rPr>
              <w:t>人民币（小写）：</w:t>
            </w:r>
            <w:r>
              <w:rPr>
                <w:rFonts w:hint="eastAsia"/>
                <w:sz w:val="28"/>
                <w:u w:val="single"/>
              </w:rPr>
              <w:t xml:space="preserve">                   </w:t>
            </w:r>
          </w:p>
          <w:p w14:paraId="2E2E8006">
            <w:pPr>
              <w:ind w:firstLine="0" w:firstLineChars="0"/>
              <w:jc w:val="left"/>
              <w:rPr>
                <w:sz w:val="28"/>
                <w:u w:val="single"/>
              </w:rPr>
            </w:pPr>
            <w:r>
              <w:rPr>
                <w:rFonts w:hint="eastAsia"/>
                <w:sz w:val="28"/>
              </w:rPr>
              <w:t>人民币（大写）：</w:t>
            </w:r>
            <w:r>
              <w:rPr>
                <w:rFonts w:hint="eastAsia"/>
                <w:sz w:val="28"/>
                <w:u w:val="single"/>
              </w:rPr>
              <w:t xml:space="preserve">                   </w:t>
            </w:r>
          </w:p>
        </w:tc>
      </w:tr>
      <w:tr w14:paraId="381D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5EBDA5B">
            <w:pPr>
              <w:ind w:firstLine="0" w:firstLineChars="0"/>
              <w:jc w:val="center"/>
              <w:rPr>
                <w:sz w:val="28"/>
              </w:rPr>
            </w:pPr>
            <w:r>
              <w:rPr>
                <w:rFonts w:hint="eastAsia"/>
                <w:sz w:val="28"/>
              </w:rPr>
              <w:t>质量目标</w:t>
            </w:r>
          </w:p>
        </w:tc>
        <w:tc>
          <w:tcPr>
            <w:tcW w:w="6840" w:type="dxa"/>
            <w:vAlign w:val="center"/>
          </w:tcPr>
          <w:p w14:paraId="1A18CA29">
            <w:pPr>
              <w:pStyle w:val="15"/>
              <w:jc w:val="left"/>
              <w:rPr>
                <w:rFonts w:cs="宋体"/>
                <w:kern w:val="2"/>
                <w:sz w:val="28"/>
                <w:szCs w:val="28"/>
              </w:rPr>
            </w:pPr>
            <w:r>
              <w:rPr>
                <w:rFonts w:hint="eastAsia" w:cs="宋体"/>
                <w:kern w:val="2"/>
                <w:sz w:val="28"/>
                <w:szCs w:val="28"/>
              </w:rPr>
              <w:t>符合国家管理、质检部门合格标准</w:t>
            </w:r>
          </w:p>
        </w:tc>
      </w:tr>
      <w:tr w14:paraId="1213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7E8990F4">
            <w:pPr>
              <w:ind w:firstLine="0" w:firstLineChars="0"/>
              <w:jc w:val="center"/>
              <w:rPr>
                <w:sz w:val="28"/>
              </w:rPr>
            </w:pPr>
            <w:r>
              <w:rPr>
                <w:rFonts w:hint="eastAsia"/>
                <w:sz w:val="28"/>
              </w:rPr>
              <w:t>合同履行期限（交货期）</w:t>
            </w:r>
          </w:p>
        </w:tc>
        <w:tc>
          <w:tcPr>
            <w:tcW w:w="6840" w:type="dxa"/>
            <w:vAlign w:val="center"/>
          </w:tcPr>
          <w:p w14:paraId="5A7F11AA">
            <w:pPr>
              <w:pStyle w:val="15"/>
              <w:jc w:val="left"/>
              <w:rPr>
                <w:rFonts w:cs="宋体"/>
                <w:kern w:val="2"/>
                <w:sz w:val="28"/>
                <w:szCs w:val="28"/>
              </w:rPr>
            </w:pPr>
            <w:r>
              <w:rPr>
                <w:rFonts w:hint="eastAsia" w:cs="宋体"/>
                <w:kern w:val="2"/>
                <w:sz w:val="28"/>
                <w:szCs w:val="28"/>
              </w:rPr>
              <w:t>自合同签订之日起</w:t>
            </w:r>
            <w:r>
              <w:rPr>
                <w:rFonts w:hint="eastAsia" w:cs="宋体"/>
                <w:kern w:val="2"/>
                <w:sz w:val="28"/>
                <w:szCs w:val="28"/>
                <w:u w:val="single"/>
              </w:rPr>
              <w:t xml:space="preserve">   </w:t>
            </w:r>
            <w:r>
              <w:rPr>
                <w:rFonts w:cs="宋体"/>
                <w:kern w:val="2"/>
                <w:sz w:val="28"/>
                <w:szCs w:val="28"/>
              </w:rPr>
              <w:t>日历天内完成货物的安装及交付</w:t>
            </w:r>
          </w:p>
        </w:tc>
      </w:tr>
      <w:tr w14:paraId="1F9E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E1F1A6E">
            <w:pPr>
              <w:ind w:firstLine="0" w:firstLineChars="0"/>
              <w:jc w:val="center"/>
              <w:rPr>
                <w:sz w:val="28"/>
              </w:rPr>
            </w:pPr>
            <w:r>
              <w:rPr>
                <w:rFonts w:hint="eastAsia"/>
                <w:sz w:val="28"/>
              </w:rPr>
              <w:t>质保期</w:t>
            </w:r>
          </w:p>
        </w:tc>
        <w:tc>
          <w:tcPr>
            <w:tcW w:w="6840" w:type="dxa"/>
            <w:vAlign w:val="center"/>
          </w:tcPr>
          <w:p w14:paraId="5D6CEDE7">
            <w:pPr>
              <w:pStyle w:val="15"/>
              <w:jc w:val="left"/>
              <w:rPr>
                <w:rFonts w:cs="宋体"/>
                <w:kern w:val="2"/>
                <w:sz w:val="28"/>
                <w:szCs w:val="28"/>
              </w:rPr>
            </w:pPr>
            <w:r>
              <w:rPr>
                <w:rFonts w:hint="eastAsia" w:cs="宋体"/>
                <w:kern w:val="2"/>
                <w:sz w:val="28"/>
                <w:szCs w:val="28"/>
                <w:u w:val="single"/>
              </w:rPr>
              <w:t xml:space="preserve">     </w:t>
            </w:r>
            <w:r>
              <w:rPr>
                <w:rFonts w:hint="eastAsia" w:cs="宋体"/>
                <w:kern w:val="2"/>
                <w:sz w:val="28"/>
                <w:szCs w:val="28"/>
              </w:rPr>
              <w:t>年</w:t>
            </w:r>
          </w:p>
        </w:tc>
      </w:tr>
    </w:tbl>
    <w:p w14:paraId="0B03CCBB">
      <w:pPr>
        <w:ind w:firstLine="560"/>
        <w:rPr>
          <w:sz w:val="28"/>
        </w:rPr>
      </w:pPr>
    </w:p>
    <w:p w14:paraId="30D1DBAF">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29D3EE0C">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0C57868E">
      <w:pPr>
        <w:spacing w:line="760" w:lineRule="exact"/>
        <w:ind w:firstLine="560"/>
        <w:rPr>
          <w:b/>
          <w:sz w:val="28"/>
        </w:rPr>
      </w:pPr>
      <w:r>
        <w:rPr>
          <w:rFonts w:hint="eastAsia"/>
          <w:sz w:val="28"/>
        </w:rPr>
        <w:t>日期：</w:t>
      </w:r>
      <w:r>
        <w:rPr>
          <w:rFonts w:hint="eastAsia"/>
          <w:sz w:val="28"/>
        </w:rPr>
        <w:cr/>
      </w:r>
      <w:r>
        <w:rPr>
          <w:rFonts w:hint="eastAsia"/>
          <w:b/>
          <w:sz w:val="28"/>
        </w:rPr>
        <w:t>注：</w:t>
      </w:r>
    </w:p>
    <w:p w14:paraId="77DA06AE">
      <w:pPr>
        <w:spacing w:line="400" w:lineRule="exact"/>
        <w:ind w:firstLine="482"/>
        <w:jc w:val="left"/>
        <w:rPr>
          <w:b/>
          <w:sz w:val="24"/>
        </w:rPr>
      </w:pPr>
      <w:r>
        <w:rPr>
          <w:rFonts w:hint="eastAsia"/>
          <w:b/>
          <w:sz w:val="24"/>
        </w:rPr>
        <w:t>1、报价表格式不得自行改动。</w:t>
      </w:r>
    </w:p>
    <w:p w14:paraId="1E6A871E">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57645364">
      <w:pPr>
        <w:spacing w:line="400" w:lineRule="exact"/>
        <w:ind w:firstLine="482"/>
        <w:rPr>
          <w:b/>
          <w:sz w:val="24"/>
        </w:rPr>
      </w:pPr>
    </w:p>
    <w:p w14:paraId="72DE2820">
      <w:pPr>
        <w:spacing w:line="400" w:lineRule="exact"/>
        <w:ind w:firstLine="482"/>
        <w:rPr>
          <w:b/>
          <w:sz w:val="24"/>
        </w:rPr>
      </w:pPr>
    </w:p>
    <w:p w14:paraId="0FDFA511">
      <w:pPr>
        <w:spacing w:line="400" w:lineRule="exact"/>
        <w:ind w:firstLine="482"/>
        <w:rPr>
          <w:b/>
          <w:sz w:val="24"/>
        </w:rPr>
      </w:pPr>
    </w:p>
    <w:p w14:paraId="3E684229">
      <w:pPr>
        <w:pStyle w:val="4"/>
        <w:ind w:firstLine="0" w:firstLineChars="0"/>
      </w:pPr>
      <w:bookmarkStart w:id="152" w:name="_Toc3331"/>
      <w:r>
        <w:rPr>
          <w:rFonts w:hint="eastAsia"/>
        </w:rPr>
        <w:t>六、报价明细表</w:t>
      </w:r>
      <w:bookmarkEnd w:id="152"/>
    </w:p>
    <w:p w14:paraId="60C32F3C">
      <w:r>
        <w:t>项目名称：</w:t>
      </w:r>
    </w:p>
    <w:tbl>
      <w:tblPr>
        <w:tblStyle w:val="11"/>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34"/>
        <w:gridCol w:w="1380"/>
        <w:gridCol w:w="1418"/>
        <w:gridCol w:w="1279"/>
        <w:gridCol w:w="850"/>
        <w:gridCol w:w="851"/>
        <w:gridCol w:w="1668"/>
      </w:tblGrid>
      <w:tr w14:paraId="2181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22" w:type="dxa"/>
            <w:vAlign w:val="center"/>
          </w:tcPr>
          <w:p w14:paraId="25FE0AD9">
            <w:pPr>
              <w:pStyle w:val="16"/>
              <w:spacing w:line="360" w:lineRule="auto"/>
              <w:jc w:val="center"/>
              <w:rPr>
                <w:b/>
                <w:kern w:val="2"/>
                <w:sz w:val="21"/>
                <w:szCs w:val="22"/>
              </w:rPr>
            </w:pPr>
            <w:r>
              <w:rPr>
                <w:rFonts w:hint="eastAsia"/>
                <w:b/>
                <w:kern w:val="2"/>
                <w:sz w:val="21"/>
                <w:szCs w:val="22"/>
              </w:rPr>
              <w:t>序号</w:t>
            </w:r>
          </w:p>
        </w:tc>
        <w:tc>
          <w:tcPr>
            <w:tcW w:w="1134" w:type="dxa"/>
            <w:vAlign w:val="center"/>
          </w:tcPr>
          <w:p w14:paraId="600C4029">
            <w:pPr>
              <w:pStyle w:val="16"/>
              <w:spacing w:line="360" w:lineRule="auto"/>
              <w:jc w:val="center"/>
              <w:rPr>
                <w:b/>
                <w:kern w:val="2"/>
                <w:sz w:val="21"/>
                <w:szCs w:val="22"/>
              </w:rPr>
            </w:pPr>
            <w:r>
              <w:rPr>
                <w:rFonts w:hint="eastAsia"/>
                <w:b/>
                <w:kern w:val="2"/>
                <w:sz w:val="21"/>
                <w:szCs w:val="22"/>
              </w:rPr>
              <w:t>名称</w:t>
            </w:r>
          </w:p>
        </w:tc>
        <w:tc>
          <w:tcPr>
            <w:tcW w:w="1380" w:type="dxa"/>
            <w:vAlign w:val="center"/>
          </w:tcPr>
          <w:p w14:paraId="6F305A3D">
            <w:pPr>
              <w:pStyle w:val="16"/>
              <w:spacing w:line="360" w:lineRule="auto"/>
              <w:jc w:val="center"/>
              <w:rPr>
                <w:b/>
                <w:kern w:val="2"/>
                <w:sz w:val="21"/>
                <w:szCs w:val="22"/>
              </w:rPr>
            </w:pPr>
            <w:r>
              <w:rPr>
                <w:rFonts w:hint="eastAsia"/>
                <w:b/>
                <w:kern w:val="2"/>
                <w:sz w:val="21"/>
                <w:szCs w:val="22"/>
              </w:rPr>
              <w:t>制造商名称</w:t>
            </w:r>
          </w:p>
        </w:tc>
        <w:tc>
          <w:tcPr>
            <w:tcW w:w="1418" w:type="dxa"/>
            <w:vAlign w:val="center"/>
          </w:tcPr>
          <w:p w14:paraId="60EBF636">
            <w:pPr>
              <w:pStyle w:val="16"/>
              <w:spacing w:line="360" w:lineRule="auto"/>
              <w:jc w:val="center"/>
              <w:rPr>
                <w:b/>
                <w:kern w:val="2"/>
                <w:sz w:val="21"/>
                <w:szCs w:val="22"/>
              </w:rPr>
            </w:pPr>
            <w:r>
              <w:rPr>
                <w:rFonts w:hint="eastAsia"/>
                <w:b/>
                <w:kern w:val="2"/>
                <w:sz w:val="21"/>
                <w:szCs w:val="22"/>
              </w:rPr>
              <w:t>品牌、型号</w:t>
            </w:r>
          </w:p>
        </w:tc>
        <w:tc>
          <w:tcPr>
            <w:tcW w:w="1279" w:type="dxa"/>
            <w:vAlign w:val="center"/>
          </w:tcPr>
          <w:p w14:paraId="2BD250F9">
            <w:pPr>
              <w:pStyle w:val="16"/>
              <w:spacing w:line="360" w:lineRule="auto"/>
              <w:jc w:val="center"/>
              <w:rPr>
                <w:b/>
                <w:kern w:val="2"/>
                <w:sz w:val="21"/>
                <w:szCs w:val="22"/>
              </w:rPr>
            </w:pPr>
            <w:r>
              <w:rPr>
                <w:rFonts w:hint="eastAsia"/>
                <w:b/>
                <w:kern w:val="2"/>
                <w:sz w:val="21"/>
                <w:szCs w:val="22"/>
              </w:rPr>
              <w:t>单价（元）</w:t>
            </w:r>
          </w:p>
        </w:tc>
        <w:tc>
          <w:tcPr>
            <w:tcW w:w="850" w:type="dxa"/>
            <w:vAlign w:val="center"/>
          </w:tcPr>
          <w:p w14:paraId="22EFA21F">
            <w:pPr>
              <w:pStyle w:val="16"/>
              <w:spacing w:line="360" w:lineRule="auto"/>
              <w:jc w:val="center"/>
              <w:rPr>
                <w:b/>
                <w:kern w:val="2"/>
                <w:sz w:val="21"/>
                <w:szCs w:val="22"/>
              </w:rPr>
            </w:pPr>
            <w:r>
              <w:rPr>
                <w:rFonts w:hint="eastAsia"/>
                <w:b/>
                <w:kern w:val="2"/>
                <w:sz w:val="21"/>
                <w:szCs w:val="22"/>
              </w:rPr>
              <w:t>数量</w:t>
            </w:r>
          </w:p>
        </w:tc>
        <w:tc>
          <w:tcPr>
            <w:tcW w:w="851" w:type="dxa"/>
            <w:vAlign w:val="center"/>
          </w:tcPr>
          <w:p w14:paraId="194BB8B2">
            <w:pPr>
              <w:pStyle w:val="16"/>
              <w:spacing w:line="360" w:lineRule="auto"/>
              <w:jc w:val="center"/>
              <w:rPr>
                <w:b/>
                <w:kern w:val="2"/>
                <w:sz w:val="21"/>
                <w:szCs w:val="22"/>
              </w:rPr>
            </w:pPr>
            <w:r>
              <w:rPr>
                <w:rFonts w:hint="eastAsia"/>
                <w:b/>
                <w:kern w:val="2"/>
                <w:sz w:val="21"/>
                <w:szCs w:val="22"/>
              </w:rPr>
              <w:t>单位</w:t>
            </w:r>
          </w:p>
        </w:tc>
        <w:tc>
          <w:tcPr>
            <w:tcW w:w="1668" w:type="dxa"/>
            <w:vAlign w:val="center"/>
          </w:tcPr>
          <w:p w14:paraId="6E93B15E">
            <w:pPr>
              <w:pStyle w:val="16"/>
              <w:spacing w:line="360" w:lineRule="auto"/>
              <w:jc w:val="center"/>
              <w:rPr>
                <w:b/>
                <w:kern w:val="2"/>
                <w:sz w:val="21"/>
                <w:szCs w:val="22"/>
              </w:rPr>
            </w:pPr>
            <w:r>
              <w:rPr>
                <w:rFonts w:hint="eastAsia"/>
                <w:b/>
                <w:kern w:val="2"/>
                <w:sz w:val="21"/>
                <w:szCs w:val="22"/>
              </w:rPr>
              <w:t>分项合计（元）</w:t>
            </w:r>
          </w:p>
        </w:tc>
      </w:tr>
      <w:tr w14:paraId="1F6A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5A0A4352">
            <w:pPr>
              <w:pStyle w:val="16"/>
              <w:spacing w:line="360" w:lineRule="auto"/>
              <w:jc w:val="center"/>
              <w:rPr>
                <w:kern w:val="2"/>
                <w:sz w:val="21"/>
                <w:szCs w:val="22"/>
              </w:rPr>
            </w:pPr>
            <w:r>
              <w:rPr>
                <w:rFonts w:hint="eastAsia"/>
                <w:kern w:val="2"/>
                <w:sz w:val="21"/>
                <w:szCs w:val="22"/>
              </w:rPr>
              <w:t>1</w:t>
            </w:r>
          </w:p>
        </w:tc>
        <w:tc>
          <w:tcPr>
            <w:tcW w:w="1134" w:type="dxa"/>
            <w:vAlign w:val="center"/>
          </w:tcPr>
          <w:p w14:paraId="70897CF2">
            <w:pPr>
              <w:pStyle w:val="16"/>
              <w:spacing w:line="360" w:lineRule="auto"/>
              <w:jc w:val="center"/>
              <w:rPr>
                <w:kern w:val="2"/>
                <w:sz w:val="21"/>
                <w:szCs w:val="22"/>
              </w:rPr>
            </w:pPr>
            <w:r>
              <w:rPr>
                <w:rFonts w:hint="eastAsia"/>
                <w:kern w:val="2"/>
                <w:sz w:val="21"/>
                <w:szCs w:val="22"/>
              </w:rPr>
              <w:t>货物1</w:t>
            </w:r>
          </w:p>
        </w:tc>
        <w:tc>
          <w:tcPr>
            <w:tcW w:w="1380" w:type="dxa"/>
            <w:vAlign w:val="center"/>
          </w:tcPr>
          <w:p w14:paraId="007B3005">
            <w:pPr>
              <w:pStyle w:val="15"/>
              <w:rPr>
                <w:kern w:val="2"/>
                <w:sz w:val="21"/>
                <w:szCs w:val="22"/>
              </w:rPr>
            </w:pPr>
          </w:p>
        </w:tc>
        <w:tc>
          <w:tcPr>
            <w:tcW w:w="1418" w:type="dxa"/>
            <w:vAlign w:val="center"/>
          </w:tcPr>
          <w:p w14:paraId="0FC4898E">
            <w:pPr>
              <w:pStyle w:val="15"/>
              <w:rPr>
                <w:kern w:val="2"/>
                <w:sz w:val="21"/>
                <w:szCs w:val="22"/>
              </w:rPr>
            </w:pPr>
          </w:p>
        </w:tc>
        <w:tc>
          <w:tcPr>
            <w:tcW w:w="1279" w:type="dxa"/>
            <w:vAlign w:val="center"/>
          </w:tcPr>
          <w:p w14:paraId="34AACBE1">
            <w:pPr>
              <w:pStyle w:val="15"/>
              <w:rPr>
                <w:kern w:val="2"/>
                <w:sz w:val="21"/>
                <w:szCs w:val="22"/>
              </w:rPr>
            </w:pPr>
          </w:p>
        </w:tc>
        <w:tc>
          <w:tcPr>
            <w:tcW w:w="850" w:type="dxa"/>
            <w:vAlign w:val="center"/>
          </w:tcPr>
          <w:p w14:paraId="4C2B4C10">
            <w:pPr>
              <w:pStyle w:val="15"/>
              <w:rPr>
                <w:kern w:val="2"/>
                <w:sz w:val="21"/>
                <w:szCs w:val="22"/>
              </w:rPr>
            </w:pPr>
          </w:p>
        </w:tc>
        <w:tc>
          <w:tcPr>
            <w:tcW w:w="851" w:type="dxa"/>
            <w:vAlign w:val="center"/>
          </w:tcPr>
          <w:p w14:paraId="70A39A56">
            <w:pPr>
              <w:pStyle w:val="15"/>
              <w:rPr>
                <w:kern w:val="2"/>
                <w:sz w:val="21"/>
                <w:szCs w:val="22"/>
              </w:rPr>
            </w:pPr>
          </w:p>
        </w:tc>
        <w:tc>
          <w:tcPr>
            <w:tcW w:w="1668" w:type="dxa"/>
            <w:vAlign w:val="center"/>
          </w:tcPr>
          <w:p w14:paraId="23B53E05">
            <w:pPr>
              <w:pStyle w:val="15"/>
              <w:rPr>
                <w:kern w:val="2"/>
                <w:sz w:val="21"/>
                <w:szCs w:val="22"/>
              </w:rPr>
            </w:pPr>
          </w:p>
        </w:tc>
      </w:tr>
      <w:tr w14:paraId="2222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6BF4BA28">
            <w:pPr>
              <w:pStyle w:val="16"/>
              <w:spacing w:line="360" w:lineRule="auto"/>
              <w:jc w:val="center"/>
              <w:rPr>
                <w:kern w:val="2"/>
                <w:sz w:val="21"/>
                <w:szCs w:val="22"/>
              </w:rPr>
            </w:pPr>
            <w:r>
              <w:rPr>
                <w:rFonts w:hint="eastAsia"/>
                <w:kern w:val="2"/>
                <w:sz w:val="21"/>
                <w:szCs w:val="22"/>
              </w:rPr>
              <w:t>2</w:t>
            </w:r>
          </w:p>
        </w:tc>
        <w:tc>
          <w:tcPr>
            <w:tcW w:w="1134" w:type="dxa"/>
            <w:vAlign w:val="center"/>
          </w:tcPr>
          <w:p w14:paraId="6D9C75C7">
            <w:pPr>
              <w:pStyle w:val="16"/>
              <w:spacing w:line="360" w:lineRule="auto"/>
              <w:jc w:val="center"/>
              <w:rPr>
                <w:kern w:val="2"/>
                <w:sz w:val="21"/>
                <w:szCs w:val="22"/>
              </w:rPr>
            </w:pPr>
            <w:r>
              <w:rPr>
                <w:rFonts w:hint="eastAsia"/>
                <w:kern w:val="2"/>
                <w:sz w:val="21"/>
                <w:szCs w:val="22"/>
              </w:rPr>
              <w:t>货物2</w:t>
            </w:r>
          </w:p>
        </w:tc>
        <w:tc>
          <w:tcPr>
            <w:tcW w:w="1380" w:type="dxa"/>
            <w:vAlign w:val="center"/>
          </w:tcPr>
          <w:p w14:paraId="675BE613">
            <w:pPr>
              <w:pStyle w:val="15"/>
              <w:rPr>
                <w:kern w:val="2"/>
                <w:sz w:val="21"/>
                <w:szCs w:val="22"/>
              </w:rPr>
            </w:pPr>
          </w:p>
        </w:tc>
        <w:tc>
          <w:tcPr>
            <w:tcW w:w="1418" w:type="dxa"/>
            <w:vAlign w:val="center"/>
          </w:tcPr>
          <w:p w14:paraId="307951F6">
            <w:pPr>
              <w:pStyle w:val="15"/>
              <w:rPr>
                <w:kern w:val="2"/>
                <w:sz w:val="21"/>
                <w:szCs w:val="22"/>
              </w:rPr>
            </w:pPr>
          </w:p>
        </w:tc>
        <w:tc>
          <w:tcPr>
            <w:tcW w:w="1279" w:type="dxa"/>
            <w:vAlign w:val="center"/>
          </w:tcPr>
          <w:p w14:paraId="6F9E0A85">
            <w:pPr>
              <w:pStyle w:val="15"/>
              <w:rPr>
                <w:kern w:val="2"/>
                <w:sz w:val="21"/>
                <w:szCs w:val="22"/>
              </w:rPr>
            </w:pPr>
          </w:p>
        </w:tc>
        <w:tc>
          <w:tcPr>
            <w:tcW w:w="850" w:type="dxa"/>
            <w:vAlign w:val="center"/>
          </w:tcPr>
          <w:p w14:paraId="2BF71553">
            <w:pPr>
              <w:pStyle w:val="15"/>
              <w:rPr>
                <w:kern w:val="2"/>
                <w:sz w:val="21"/>
                <w:szCs w:val="22"/>
              </w:rPr>
            </w:pPr>
          </w:p>
        </w:tc>
        <w:tc>
          <w:tcPr>
            <w:tcW w:w="851" w:type="dxa"/>
            <w:vAlign w:val="center"/>
          </w:tcPr>
          <w:p w14:paraId="71ED7251">
            <w:pPr>
              <w:pStyle w:val="15"/>
              <w:rPr>
                <w:kern w:val="2"/>
                <w:sz w:val="21"/>
                <w:szCs w:val="22"/>
              </w:rPr>
            </w:pPr>
          </w:p>
        </w:tc>
        <w:tc>
          <w:tcPr>
            <w:tcW w:w="1668" w:type="dxa"/>
            <w:vAlign w:val="center"/>
          </w:tcPr>
          <w:p w14:paraId="3FB3B595">
            <w:pPr>
              <w:pStyle w:val="15"/>
              <w:rPr>
                <w:kern w:val="2"/>
                <w:sz w:val="21"/>
                <w:szCs w:val="22"/>
              </w:rPr>
            </w:pPr>
          </w:p>
        </w:tc>
      </w:tr>
      <w:tr w14:paraId="7438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1334DB3B">
            <w:pPr>
              <w:pStyle w:val="16"/>
              <w:spacing w:line="360" w:lineRule="auto"/>
              <w:jc w:val="center"/>
              <w:rPr>
                <w:kern w:val="2"/>
                <w:sz w:val="21"/>
                <w:szCs w:val="22"/>
              </w:rPr>
            </w:pPr>
            <w:r>
              <w:rPr>
                <w:rFonts w:hint="eastAsia"/>
                <w:kern w:val="2"/>
                <w:sz w:val="21"/>
                <w:szCs w:val="22"/>
              </w:rPr>
              <w:t>3</w:t>
            </w:r>
          </w:p>
        </w:tc>
        <w:tc>
          <w:tcPr>
            <w:tcW w:w="1134" w:type="dxa"/>
            <w:vAlign w:val="center"/>
          </w:tcPr>
          <w:p w14:paraId="1E150336">
            <w:pPr>
              <w:ind w:firstLine="0" w:firstLineChars="0"/>
              <w:jc w:val="center"/>
            </w:pPr>
            <w:r>
              <w:rPr>
                <w:rFonts w:hint="eastAsia"/>
              </w:rPr>
              <w:t>货物3</w:t>
            </w:r>
          </w:p>
        </w:tc>
        <w:tc>
          <w:tcPr>
            <w:tcW w:w="1380" w:type="dxa"/>
            <w:vAlign w:val="center"/>
          </w:tcPr>
          <w:p w14:paraId="1F6A9A14">
            <w:pPr>
              <w:pStyle w:val="15"/>
              <w:rPr>
                <w:kern w:val="2"/>
                <w:sz w:val="21"/>
                <w:szCs w:val="22"/>
              </w:rPr>
            </w:pPr>
          </w:p>
        </w:tc>
        <w:tc>
          <w:tcPr>
            <w:tcW w:w="1418" w:type="dxa"/>
            <w:vAlign w:val="center"/>
          </w:tcPr>
          <w:p w14:paraId="1D384CDD">
            <w:pPr>
              <w:pStyle w:val="15"/>
              <w:rPr>
                <w:kern w:val="2"/>
                <w:sz w:val="21"/>
                <w:szCs w:val="22"/>
              </w:rPr>
            </w:pPr>
          </w:p>
        </w:tc>
        <w:tc>
          <w:tcPr>
            <w:tcW w:w="1279" w:type="dxa"/>
            <w:vAlign w:val="center"/>
          </w:tcPr>
          <w:p w14:paraId="19700D78">
            <w:pPr>
              <w:pStyle w:val="15"/>
              <w:rPr>
                <w:kern w:val="2"/>
                <w:sz w:val="21"/>
                <w:szCs w:val="22"/>
              </w:rPr>
            </w:pPr>
          </w:p>
        </w:tc>
        <w:tc>
          <w:tcPr>
            <w:tcW w:w="850" w:type="dxa"/>
            <w:vAlign w:val="center"/>
          </w:tcPr>
          <w:p w14:paraId="491C455D">
            <w:pPr>
              <w:pStyle w:val="15"/>
              <w:rPr>
                <w:kern w:val="2"/>
                <w:sz w:val="21"/>
                <w:szCs w:val="22"/>
              </w:rPr>
            </w:pPr>
          </w:p>
        </w:tc>
        <w:tc>
          <w:tcPr>
            <w:tcW w:w="851" w:type="dxa"/>
            <w:vAlign w:val="center"/>
          </w:tcPr>
          <w:p w14:paraId="7AD1ED80">
            <w:pPr>
              <w:pStyle w:val="15"/>
              <w:rPr>
                <w:kern w:val="2"/>
                <w:sz w:val="21"/>
                <w:szCs w:val="22"/>
              </w:rPr>
            </w:pPr>
          </w:p>
        </w:tc>
        <w:tc>
          <w:tcPr>
            <w:tcW w:w="1668" w:type="dxa"/>
            <w:vAlign w:val="center"/>
          </w:tcPr>
          <w:p w14:paraId="78694E3B">
            <w:pPr>
              <w:pStyle w:val="15"/>
              <w:rPr>
                <w:kern w:val="2"/>
                <w:sz w:val="21"/>
                <w:szCs w:val="22"/>
              </w:rPr>
            </w:pPr>
          </w:p>
        </w:tc>
      </w:tr>
      <w:tr w14:paraId="6E28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5F1EB47F">
            <w:pPr>
              <w:pStyle w:val="16"/>
              <w:spacing w:line="360" w:lineRule="auto"/>
              <w:jc w:val="center"/>
              <w:rPr>
                <w:kern w:val="2"/>
                <w:sz w:val="21"/>
                <w:szCs w:val="22"/>
              </w:rPr>
            </w:pPr>
            <w:r>
              <w:rPr>
                <w:rFonts w:hint="eastAsia"/>
                <w:kern w:val="2"/>
                <w:sz w:val="21"/>
                <w:szCs w:val="22"/>
              </w:rPr>
              <w:t>4</w:t>
            </w:r>
          </w:p>
        </w:tc>
        <w:tc>
          <w:tcPr>
            <w:tcW w:w="1134" w:type="dxa"/>
            <w:vAlign w:val="center"/>
          </w:tcPr>
          <w:p w14:paraId="237D5E76">
            <w:pPr>
              <w:ind w:firstLine="0" w:firstLineChars="0"/>
              <w:jc w:val="center"/>
            </w:pPr>
            <w:r>
              <w:rPr>
                <w:rFonts w:hint="eastAsia"/>
              </w:rPr>
              <w:t>货物4</w:t>
            </w:r>
          </w:p>
        </w:tc>
        <w:tc>
          <w:tcPr>
            <w:tcW w:w="1380" w:type="dxa"/>
            <w:vAlign w:val="center"/>
          </w:tcPr>
          <w:p w14:paraId="25F27D5D">
            <w:pPr>
              <w:pStyle w:val="15"/>
              <w:rPr>
                <w:kern w:val="2"/>
                <w:sz w:val="21"/>
                <w:szCs w:val="22"/>
              </w:rPr>
            </w:pPr>
          </w:p>
        </w:tc>
        <w:tc>
          <w:tcPr>
            <w:tcW w:w="1418" w:type="dxa"/>
            <w:vAlign w:val="center"/>
          </w:tcPr>
          <w:p w14:paraId="5EC055B4">
            <w:pPr>
              <w:pStyle w:val="15"/>
              <w:rPr>
                <w:kern w:val="2"/>
                <w:sz w:val="21"/>
                <w:szCs w:val="22"/>
              </w:rPr>
            </w:pPr>
          </w:p>
        </w:tc>
        <w:tc>
          <w:tcPr>
            <w:tcW w:w="1279" w:type="dxa"/>
            <w:vAlign w:val="center"/>
          </w:tcPr>
          <w:p w14:paraId="137DF5DA">
            <w:pPr>
              <w:pStyle w:val="15"/>
              <w:rPr>
                <w:kern w:val="2"/>
                <w:sz w:val="21"/>
                <w:szCs w:val="22"/>
              </w:rPr>
            </w:pPr>
          </w:p>
        </w:tc>
        <w:tc>
          <w:tcPr>
            <w:tcW w:w="850" w:type="dxa"/>
            <w:vAlign w:val="center"/>
          </w:tcPr>
          <w:p w14:paraId="6B72C10B">
            <w:pPr>
              <w:pStyle w:val="15"/>
              <w:rPr>
                <w:kern w:val="2"/>
                <w:sz w:val="21"/>
                <w:szCs w:val="22"/>
              </w:rPr>
            </w:pPr>
          </w:p>
        </w:tc>
        <w:tc>
          <w:tcPr>
            <w:tcW w:w="851" w:type="dxa"/>
            <w:vAlign w:val="center"/>
          </w:tcPr>
          <w:p w14:paraId="73EFB8A9">
            <w:pPr>
              <w:pStyle w:val="15"/>
              <w:rPr>
                <w:kern w:val="2"/>
                <w:sz w:val="21"/>
                <w:szCs w:val="22"/>
              </w:rPr>
            </w:pPr>
          </w:p>
        </w:tc>
        <w:tc>
          <w:tcPr>
            <w:tcW w:w="1668" w:type="dxa"/>
            <w:vAlign w:val="center"/>
          </w:tcPr>
          <w:p w14:paraId="74033A6E">
            <w:pPr>
              <w:pStyle w:val="15"/>
              <w:rPr>
                <w:kern w:val="2"/>
                <w:sz w:val="21"/>
                <w:szCs w:val="22"/>
              </w:rPr>
            </w:pPr>
          </w:p>
        </w:tc>
      </w:tr>
      <w:tr w14:paraId="0E66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4CDCBE3F">
            <w:pPr>
              <w:pStyle w:val="16"/>
              <w:spacing w:line="360" w:lineRule="auto"/>
              <w:jc w:val="center"/>
              <w:rPr>
                <w:kern w:val="2"/>
                <w:sz w:val="21"/>
                <w:szCs w:val="22"/>
              </w:rPr>
            </w:pPr>
            <w:r>
              <w:rPr>
                <w:rFonts w:hint="eastAsia"/>
                <w:kern w:val="2"/>
                <w:sz w:val="21"/>
                <w:szCs w:val="22"/>
              </w:rPr>
              <w:t>5</w:t>
            </w:r>
          </w:p>
        </w:tc>
        <w:tc>
          <w:tcPr>
            <w:tcW w:w="1134" w:type="dxa"/>
            <w:vAlign w:val="center"/>
          </w:tcPr>
          <w:p w14:paraId="1D5CEC7E">
            <w:pPr>
              <w:ind w:firstLine="0" w:firstLineChars="0"/>
              <w:jc w:val="center"/>
            </w:pPr>
            <w:r>
              <w:rPr>
                <w:rFonts w:hint="eastAsia"/>
              </w:rPr>
              <w:t>货物5</w:t>
            </w:r>
          </w:p>
        </w:tc>
        <w:tc>
          <w:tcPr>
            <w:tcW w:w="1380" w:type="dxa"/>
            <w:vAlign w:val="center"/>
          </w:tcPr>
          <w:p w14:paraId="06856895">
            <w:pPr>
              <w:pStyle w:val="15"/>
              <w:rPr>
                <w:kern w:val="2"/>
                <w:sz w:val="21"/>
                <w:szCs w:val="22"/>
              </w:rPr>
            </w:pPr>
          </w:p>
        </w:tc>
        <w:tc>
          <w:tcPr>
            <w:tcW w:w="1418" w:type="dxa"/>
            <w:vAlign w:val="center"/>
          </w:tcPr>
          <w:p w14:paraId="0F9ABD2E">
            <w:pPr>
              <w:pStyle w:val="15"/>
              <w:rPr>
                <w:kern w:val="2"/>
                <w:sz w:val="21"/>
                <w:szCs w:val="22"/>
              </w:rPr>
            </w:pPr>
          </w:p>
        </w:tc>
        <w:tc>
          <w:tcPr>
            <w:tcW w:w="1279" w:type="dxa"/>
            <w:vAlign w:val="center"/>
          </w:tcPr>
          <w:p w14:paraId="18AAD58A">
            <w:pPr>
              <w:pStyle w:val="15"/>
              <w:rPr>
                <w:kern w:val="2"/>
                <w:sz w:val="21"/>
                <w:szCs w:val="22"/>
              </w:rPr>
            </w:pPr>
          </w:p>
        </w:tc>
        <w:tc>
          <w:tcPr>
            <w:tcW w:w="850" w:type="dxa"/>
            <w:vAlign w:val="center"/>
          </w:tcPr>
          <w:p w14:paraId="4D5F0802">
            <w:pPr>
              <w:pStyle w:val="15"/>
              <w:rPr>
                <w:kern w:val="2"/>
                <w:sz w:val="21"/>
                <w:szCs w:val="22"/>
              </w:rPr>
            </w:pPr>
          </w:p>
        </w:tc>
        <w:tc>
          <w:tcPr>
            <w:tcW w:w="851" w:type="dxa"/>
            <w:vAlign w:val="center"/>
          </w:tcPr>
          <w:p w14:paraId="70C00DDC">
            <w:pPr>
              <w:pStyle w:val="15"/>
              <w:rPr>
                <w:kern w:val="2"/>
                <w:sz w:val="21"/>
                <w:szCs w:val="22"/>
              </w:rPr>
            </w:pPr>
          </w:p>
        </w:tc>
        <w:tc>
          <w:tcPr>
            <w:tcW w:w="1668" w:type="dxa"/>
            <w:vAlign w:val="center"/>
          </w:tcPr>
          <w:p w14:paraId="7EBC5390">
            <w:pPr>
              <w:pStyle w:val="15"/>
              <w:rPr>
                <w:kern w:val="2"/>
                <w:sz w:val="21"/>
                <w:szCs w:val="22"/>
              </w:rPr>
            </w:pPr>
          </w:p>
        </w:tc>
      </w:tr>
      <w:tr w14:paraId="3724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64CE7EB7">
            <w:pPr>
              <w:pStyle w:val="16"/>
              <w:spacing w:line="360" w:lineRule="auto"/>
              <w:jc w:val="center"/>
              <w:rPr>
                <w:kern w:val="2"/>
                <w:sz w:val="21"/>
                <w:szCs w:val="22"/>
              </w:rPr>
            </w:pPr>
            <w:r>
              <w:rPr>
                <w:rFonts w:hint="eastAsia"/>
                <w:kern w:val="2"/>
                <w:sz w:val="21"/>
                <w:szCs w:val="22"/>
              </w:rPr>
              <w:t>…</w:t>
            </w:r>
          </w:p>
        </w:tc>
        <w:tc>
          <w:tcPr>
            <w:tcW w:w="1134" w:type="dxa"/>
            <w:vAlign w:val="center"/>
          </w:tcPr>
          <w:p w14:paraId="30D7F653">
            <w:pPr>
              <w:pStyle w:val="16"/>
              <w:spacing w:line="360" w:lineRule="auto"/>
              <w:jc w:val="center"/>
              <w:rPr>
                <w:kern w:val="2"/>
                <w:sz w:val="21"/>
                <w:szCs w:val="22"/>
              </w:rPr>
            </w:pPr>
          </w:p>
        </w:tc>
        <w:tc>
          <w:tcPr>
            <w:tcW w:w="1380" w:type="dxa"/>
            <w:vAlign w:val="center"/>
          </w:tcPr>
          <w:p w14:paraId="60842007">
            <w:pPr>
              <w:pStyle w:val="15"/>
              <w:rPr>
                <w:kern w:val="2"/>
                <w:sz w:val="21"/>
                <w:szCs w:val="22"/>
              </w:rPr>
            </w:pPr>
          </w:p>
        </w:tc>
        <w:tc>
          <w:tcPr>
            <w:tcW w:w="1418" w:type="dxa"/>
            <w:vAlign w:val="center"/>
          </w:tcPr>
          <w:p w14:paraId="254D3708">
            <w:pPr>
              <w:pStyle w:val="15"/>
              <w:rPr>
                <w:kern w:val="2"/>
                <w:sz w:val="21"/>
                <w:szCs w:val="22"/>
              </w:rPr>
            </w:pPr>
          </w:p>
        </w:tc>
        <w:tc>
          <w:tcPr>
            <w:tcW w:w="1279" w:type="dxa"/>
            <w:vAlign w:val="center"/>
          </w:tcPr>
          <w:p w14:paraId="375F96F9">
            <w:pPr>
              <w:pStyle w:val="15"/>
              <w:rPr>
                <w:kern w:val="2"/>
                <w:sz w:val="21"/>
                <w:szCs w:val="22"/>
              </w:rPr>
            </w:pPr>
          </w:p>
        </w:tc>
        <w:tc>
          <w:tcPr>
            <w:tcW w:w="850" w:type="dxa"/>
            <w:vAlign w:val="center"/>
          </w:tcPr>
          <w:p w14:paraId="4345FD26">
            <w:pPr>
              <w:pStyle w:val="15"/>
              <w:rPr>
                <w:kern w:val="2"/>
                <w:sz w:val="21"/>
                <w:szCs w:val="22"/>
              </w:rPr>
            </w:pPr>
          </w:p>
        </w:tc>
        <w:tc>
          <w:tcPr>
            <w:tcW w:w="851" w:type="dxa"/>
            <w:vAlign w:val="center"/>
          </w:tcPr>
          <w:p w14:paraId="1E634AAC">
            <w:pPr>
              <w:pStyle w:val="15"/>
              <w:rPr>
                <w:kern w:val="2"/>
                <w:sz w:val="21"/>
                <w:szCs w:val="22"/>
              </w:rPr>
            </w:pPr>
          </w:p>
        </w:tc>
        <w:tc>
          <w:tcPr>
            <w:tcW w:w="1668" w:type="dxa"/>
            <w:vAlign w:val="center"/>
          </w:tcPr>
          <w:p w14:paraId="6E4C9B58">
            <w:pPr>
              <w:pStyle w:val="15"/>
              <w:rPr>
                <w:kern w:val="2"/>
                <w:sz w:val="21"/>
                <w:szCs w:val="22"/>
              </w:rPr>
            </w:pPr>
          </w:p>
        </w:tc>
      </w:tr>
      <w:tr w14:paraId="0D17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54" w:type="dxa"/>
            <w:gridSpan w:val="4"/>
            <w:vAlign w:val="center"/>
          </w:tcPr>
          <w:p w14:paraId="570912B9">
            <w:pPr>
              <w:pStyle w:val="16"/>
              <w:spacing w:line="360" w:lineRule="auto"/>
              <w:ind w:firstLine="422"/>
              <w:jc w:val="center"/>
              <w:rPr>
                <w:b/>
                <w:kern w:val="2"/>
                <w:sz w:val="21"/>
                <w:szCs w:val="22"/>
              </w:rPr>
            </w:pPr>
            <w:r>
              <w:rPr>
                <w:rFonts w:hint="eastAsia"/>
                <w:b/>
                <w:kern w:val="2"/>
                <w:sz w:val="21"/>
                <w:szCs w:val="22"/>
              </w:rPr>
              <w:t>合计（元）</w:t>
            </w:r>
          </w:p>
        </w:tc>
        <w:tc>
          <w:tcPr>
            <w:tcW w:w="4648" w:type="dxa"/>
            <w:gridSpan w:val="4"/>
            <w:vAlign w:val="center"/>
          </w:tcPr>
          <w:p w14:paraId="1C17179E">
            <w:pPr>
              <w:pStyle w:val="16"/>
              <w:spacing w:line="360" w:lineRule="auto"/>
              <w:rPr>
                <w:kern w:val="2"/>
                <w:sz w:val="21"/>
                <w:szCs w:val="22"/>
              </w:rPr>
            </w:pPr>
          </w:p>
        </w:tc>
      </w:tr>
    </w:tbl>
    <w:p w14:paraId="5ED8F488">
      <w:pPr>
        <w:ind w:left="1049"/>
      </w:pPr>
    </w:p>
    <w:p w14:paraId="3E98326A">
      <w:r>
        <w:t>说明：1．所有价格均用人民币表示，单位为元。2．报价明细表合计应与《开标一览表》中的投标总报价一致。3．供应商必须按此表格式中的对应栏目内容填写，若需增加栏目，请在栏目“其它”中填写，并作详细说明。</w:t>
      </w:r>
      <w:r>
        <w:rPr>
          <w:rFonts w:hint="eastAsia"/>
        </w:rPr>
        <w:t>4.</w:t>
      </w:r>
      <w:r>
        <w:t xml:space="preserve"> 供应商所投货物金额应包含货物的制造费、包装费、运输费、保险费、装卸费、安装费、检验费、管理费、利润、税金、</w:t>
      </w:r>
      <w:r>
        <w:rPr>
          <w:rFonts w:hint="eastAsia"/>
        </w:rPr>
        <w:t>培训费、</w:t>
      </w:r>
      <w:r>
        <w:t>售后服务费等</w:t>
      </w:r>
      <w:r>
        <w:rPr>
          <w:rFonts w:hint="eastAsia"/>
        </w:rPr>
        <w:t>完成本项目</w:t>
      </w:r>
      <w:r>
        <w:t>所需的全部费用。</w:t>
      </w:r>
      <w:r>
        <w:rPr>
          <w:rFonts w:hint="eastAsia"/>
        </w:rPr>
        <w:t>5</w:t>
      </w:r>
      <w:r>
        <w:t>.未提供详细的货物（工程或服务）报价明细，导致的后果由供应商自行承担。</w:t>
      </w:r>
    </w:p>
    <w:p w14:paraId="2BCEADAD"/>
    <w:p w14:paraId="5AF967B7">
      <w:pPr>
        <w:rPr>
          <w:u w:val="single"/>
        </w:rPr>
      </w:pPr>
      <w:r>
        <w:t>供应商（公章）：</w:t>
      </w:r>
    </w:p>
    <w:p w14:paraId="506EE4C7">
      <w:pPr>
        <w:rPr>
          <w:u w:val="single"/>
        </w:rPr>
      </w:pPr>
      <w:r>
        <w:t>供应商授权代表（签字）：</w:t>
      </w:r>
    </w:p>
    <w:p w14:paraId="0828A043">
      <w:pPr>
        <w:rPr>
          <w:u w:val="single"/>
        </w:rPr>
      </w:pPr>
      <w:r>
        <w:t>投标时间：</w:t>
      </w:r>
    </w:p>
    <w:p w14:paraId="5DBCFABB">
      <w:pPr>
        <w:pStyle w:val="10"/>
        <w:ind w:firstLine="240"/>
        <w:rPr>
          <w:lang w:val="en-US"/>
        </w:rPr>
      </w:pPr>
    </w:p>
    <w:p w14:paraId="09169C23">
      <w:pPr>
        <w:pStyle w:val="10"/>
        <w:ind w:firstLine="240"/>
        <w:rPr>
          <w:lang w:val="en-US"/>
        </w:rPr>
      </w:pPr>
    </w:p>
    <w:p w14:paraId="71CE1ACB">
      <w:pPr>
        <w:pStyle w:val="10"/>
        <w:ind w:firstLine="240"/>
        <w:rPr>
          <w:lang w:val="en-US"/>
        </w:rPr>
      </w:pPr>
    </w:p>
    <w:p w14:paraId="7DC86A73">
      <w:pPr>
        <w:pStyle w:val="10"/>
        <w:ind w:firstLine="240"/>
        <w:rPr>
          <w:lang w:val="en-US"/>
        </w:rPr>
      </w:pPr>
    </w:p>
    <w:p w14:paraId="2352E2EB">
      <w:pPr>
        <w:pStyle w:val="10"/>
        <w:ind w:firstLine="240"/>
        <w:rPr>
          <w:lang w:val="en-US"/>
        </w:rPr>
      </w:pPr>
    </w:p>
    <w:p w14:paraId="4E176888">
      <w:pPr>
        <w:pStyle w:val="10"/>
        <w:ind w:firstLine="240"/>
        <w:rPr>
          <w:lang w:val="en-US"/>
        </w:rPr>
      </w:pPr>
    </w:p>
    <w:p w14:paraId="471A3CBA">
      <w:pPr>
        <w:pStyle w:val="4"/>
        <w:ind w:firstLine="0" w:firstLineChars="0"/>
      </w:pPr>
      <w:bookmarkStart w:id="153" w:name="_Toc4036"/>
      <w:bookmarkStart w:id="154" w:name="_Toc131697481"/>
      <w:r>
        <w:rPr>
          <w:rFonts w:hint="eastAsia"/>
        </w:rPr>
        <w:t>七、投标产品技术参数表</w:t>
      </w:r>
      <w:bookmarkEnd w:id="153"/>
      <w:bookmarkEnd w:id="154"/>
    </w:p>
    <w:p w14:paraId="494D6E17">
      <w:pPr>
        <w:rPr>
          <w:rFonts w:cs="Arial"/>
          <w:szCs w:val="21"/>
        </w:rPr>
      </w:pPr>
      <w:r>
        <w:rPr>
          <w:rFonts w:hint="eastAsia" w:cs="Arial"/>
          <w:szCs w:val="21"/>
        </w:rPr>
        <w:t>项目</w:t>
      </w:r>
      <w:r>
        <w:rPr>
          <w:rFonts w:hint="eastAsia" w:cs="Arial"/>
          <w:bCs/>
          <w:szCs w:val="21"/>
        </w:rPr>
        <w:t>名称：</w:t>
      </w:r>
    </w:p>
    <w:tbl>
      <w:tblPr>
        <w:tblStyle w:val="11"/>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268"/>
        <w:gridCol w:w="1701"/>
        <w:gridCol w:w="1559"/>
      </w:tblGrid>
      <w:tr w14:paraId="011A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21AF0612">
            <w:pPr>
              <w:pStyle w:val="16"/>
              <w:spacing w:line="360" w:lineRule="auto"/>
              <w:jc w:val="center"/>
              <w:rPr>
                <w:b/>
                <w:bCs/>
                <w:kern w:val="2"/>
                <w:sz w:val="21"/>
                <w:szCs w:val="22"/>
                <w:lang w:val="en-US"/>
              </w:rPr>
            </w:pPr>
            <w:r>
              <w:rPr>
                <w:rFonts w:hint="eastAsia"/>
                <w:b/>
                <w:bCs/>
                <w:kern w:val="2"/>
                <w:sz w:val="21"/>
                <w:szCs w:val="22"/>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6D7421F4">
            <w:pPr>
              <w:pStyle w:val="16"/>
              <w:spacing w:line="360" w:lineRule="auto"/>
              <w:jc w:val="center"/>
              <w:rPr>
                <w:b/>
                <w:bCs/>
                <w:kern w:val="2"/>
                <w:sz w:val="21"/>
                <w:szCs w:val="22"/>
                <w:lang w:val="en-US"/>
              </w:rPr>
            </w:pPr>
            <w:r>
              <w:rPr>
                <w:rFonts w:hint="eastAsia"/>
                <w:b/>
                <w:bCs/>
                <w:kern w:val="2"/>
                <w:sz w:val="21"/>
                <w:szCs w:val="22"/>
                <w:lang w:val="en-US"/>
              </w:rPr>
              <w:t>设备名称</w:t>
            </w:r>
          </w:p>
        </w:tc>
        <w:tc>
          <w:tcPr>
            <w:tcW w:w="2268" w:type="dxa"/>
            <w:tcBorders>
              <w:top w:val="single" w:color="auto" w:sz="4" w:space="0"/>
              <w:left w:val="single" w:color="auto" w:sz="4" w:space="0"/>
              <w:bottom w:val="single" w:color="auto" w:sz="4" w:space="0"/>
              <w:right w:val="single" w:color="auto" w:sz="4" w:space="0"/>
            </w:tcBorders>
            <w:vAlign w:val="center"/>
          </w:tcPr>
          <w:p w14:paraId="5695A08F">
            <w:pPr>
              <w:pStyle w:val="16"/>
              <w:spacing w:line="360" w:lineRule="auto"/>
              <w:jc w:val="center"/>
              <w:rPr>
                <w:b/>
                <w:bCs/>
                <w:kern w:val="2"/>
                <w:sz w:val="21"/>
                <w:szCs w:val="22"/>
                <w:lang w:val="en-US"/>
              </w:rPr>
            </w:pPr>
            <w:r>
              <w:rPr>
                <w:rFonts w:hint="eastAsia"/>
                <w:b/>
                <w:bCs/>
                <w:kern w:val="2"/>
                <w:sz w:val="21"/>
                <w:szCs w:val="22"/>
                <w:lang w:val="en-US"/>
              </w:rPr>
              <w:t>技术参数</w:t>
            </w:r>
          </w:p>
        </w:tc>
        <w:tc>
          <w:tcPr>
            <w:tcW w:w="1701" w:type="dxa"/>
            <w:tcBorders>
              <w:top w:val="single" w:color="auto" w:sz="4" w:space="0"/>
              <w:left w:val="single" w:color="auto" w:sz="4" w:space="0"/>
              <w:bottom w:val="single" w:color="auto" w:sz="4" w:space="0"/>
              <w:right w:val="single" w:color="auto" w:sz="4" w:space="0"/>
            </w:tcBorders>
            <w:vAlign w:val="center"/>
          </w:tcPr>
          <w:p w14:paraId="776C5EE0">
            <w:pPr>
              <w:pStyle w:val="16"/>
              <w:spacing w:line="360" w:lineRule="auto"/>
              <w:jc w:val="center"/>
              <w:rPr>
                <w:b/>
                <w:bCs/>
                <w:kern w:val="2"/>
                <w:sz w:val="21"/>
                <w:szCs w:val="22"/>
                <w:lang w:val="en-US"/>
              </w:rPr>
            </w:pPr>
            <w:r>
              <w:rPr>
                <w:rFonts w:hint="eastAsia"/>
                <w:b/>
                <w:bCs/>
                <w:kern w:val="2"/>
                <w:sz w:val="21"/>
                <w:szCs w:val="22"/>
                <w:lang w:val="en-US"/>
              </w:rPr>
              <w:t>响应</w:t>
            </w:r>
            <w:r>
              <w:rPr>
                <w:b/>
                <w:bCs/>
                <w:kern w:val="2"/>
                <w:sz w:val="21"/>
                <w:szCs w:val="22"/>
                <w:lang w:val="en-US"/>
              </w:rPr>
              <w:t>/</w:t>
            </w:r>
            <w:r>
              <w:rPr>
                <w:rFonts w:hint="eastAsia"/>
                <w:b/>
                <w:bCs/>
                <w:kern w:val="2"/>
                <w:sz w:val="21"/>
                <w:szCs w:val="22"/>
                <w:lang w:val="en-US"/>
              </w:rPr>
              <w:t>偏离</w:t>
            </w:r>
          </w:p>
        </w:tc>
        <w:tc>
          <w:tcPr>
            <w:tcW w:w="1559" w:type="dxa"/>
            <w:tcBorders>
              <w:top w:val="single" w:color="auto" w:sz="4" w:space="0"/>
              <w:left w:val="single" w:color="auto" w:sz="4" w:space="0"/>
              <w:bottom w:val="single" w:color="auto" w:sz="4" w:space="0"/>
              <w:right w:val="single" w:color="auto" w:sz="4" w:space="0"/>
            </w:tcBorders>
            <w:vAlign w:val="center"/>
          </w:tcPr>
          <w:p w14:paraId="49B37B04">
            <w:pPr>
              <w:pStyle w:val="16"/>
              <w:spacing w:line="360" w:lineRule="auto"/>
              <w:jc w:val="center"/>
              <w:rPr>
                <w:b/>
                <w:bCs/>
                <w:kern w:val="2"/>
                <w:sz w:val="21"/>
                <w:szCs w:val="22"/>
                <w:lang w:val="en-US"/>
              </w:rPr>
            </w:pPr>
            <w:r>
              <w:rPr>
                <w:rFonts w:hint="eastAsia"/>
                <w:b/>
                <w:bCs/>
                <w:kern w:val="2"/>
                <w:sz w:val="21"/>
                <w:szCs w:val="22"/>
                <w:lang w:val="en-US"/>
              </w:rPr>
              <w:t>说明</w:t>
            </w:r>
          </w:p>
        </w:tc>
      </w:tr>
      <w:tr w14:paraId="4617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5710F38">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89F309C">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76082E9D">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ECA0EF4">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166924B4">
            <w:pPr>
              <w:pStyle w:val="16"/>
              <w:spacing w:line="360" w:lineRule="auto"/>
              <w:jc w:val="center"/>
              <w:rPr>
                <w:kern w:val="2"/>
                <w:sz w:val="21"/>
                <w:szCs w:val="22"/>
                <w:lang w:val="en-US"/>
              </w:rPr>
            </w:pPr>
          </w:p>
        </w:tc>
      </w:tr>
      <w:tr w14:paraId="00F0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06FC070">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87753BE">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7514A68B">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38D9172A">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6B2F55AB">
            <w:pPr>
              <w:pStyle w:val="16"/>
              <w:spacing w:line="360" w:lineRule="auto"/>
              <w:jc w:val="center"/>
              <w:rPr>
                <w:kern w:val="2"/>
                <w:sz w:val="21"/>
                <w:szCs w:val="22"/>
                <w:lang w:val="en-US"/>
              </w:rPr>
            </w:pPr>
          </w:p>
        </w:tc>
      </w:tr>
      <w:tr w14:paraId="0069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3F4890A">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931D28C">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7CF51641">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F9EFE7A">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26E2130A">
            <w:pPr>
              <w:pStyle w:val="16"/>
              <w:spacing w:line="360" w:lineRule="auto"/>
              <w:jc w:val="center"/>
              <w:rPr>
                <w:kern w:val="2"/>
                <w:sz w:val="21"/>
                <w:szCs w:val="22"/>
                <w:lang w:val="en-US"/>
              </w:rPr>
            </w:pPr>
          </w:p>
        </w:tc>
      </w:tr>
      <w:tr w14:paraId="4F7B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BADD111">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5CEDDDE3">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7BF34025">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858E9EB">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2755206A">
            <w:pPr>
              <w:pStyle w:val="16"/>
              <w:spacing w:line="360" w:lineRule="auto"/>
              <w:jc w:val="center"/>
              <w:rPr>
                <w:kern w:val="2"/>
                <w:sz w:val="21"/>
                <w:szCs w:val="22"/>
                <w:lang w:val="en-US"/>
              </w:rPr>
            </w:pPr>
          </w:p>
        </w:tc>
      </w:tr>
      <w:tr w14:paraId="730F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625A9A4">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3D25631B">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4011739">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2718B632">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6308386D">
            <w:pPr>
              <w:pStyle w:val="16"/>
              <w:spacing w:line="360" w:lineRule="auto"/>
              <w:jc w:val="center"/>
              <w:rPr>
                <w:kern w:val="2"/>
                <w:sz w:val="21"/>
                <w:szCs w:val="22"/>
                <w:lang w:val="en-US"/>
              </w:rPr>
            </w:pPr>
          </w:p>
        </w:tc>
      </w:tr>
      <w:tr w14:paraId="3D22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3E4FD3D">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45F3AB00">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7F23D5EB">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7A6C15F1">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723DB52B">
            <w:pPr>
              <w:pStyle w:val="16"/>
              <w:spacing w:line="360" w:lineRule="auto"/>
              <w:jc w:val="center"/>
              <w:rPr>
                <w:kern w:val="2"/>
                <w:sz w:val="21"/>
                <w:szCs w:val="22"/>
                <w:lang w:val="en-US"/>
              </w:rPr>
            </w:pPr>
          </w:p>
        </w:tc>
      </w:tr>
      <w:tr w14:paraId="1BE9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AD73C9B">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1929934E">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1642596E">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6E24878B">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CCD4A42">
            <w:pPr>
              <w:pStyle w:val="16"/>
              <w:spacing w:line="360" w:lineRule="auto"/>
              <w:jc w:val="center"/>
              <w:rPr>
                <w:kern w:val="2"/>
                <w:sz w:val="21"/>
                <w:szCs w:val="22"/>
                <w:lang w:val="en-US"/>
              </w:rPr>
            </w:pPr>
          </w:p>
        </w:tc>
      </w:tr>
      <w:tr w14:paraId="7D98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7BEA5D8">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437BC4A8">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6B9BDF5A">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226B0156">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5EAC5D3D">
            <w:pPr>
              <w:pStyle w:val="16"/>
              <w:spacing w:line="360" w:lineRule="auto"/>
              <w:jc w:val="center"/>
              <w:rPr>
                <w:kern w:val="2"/>
                <w:sz w:val="21"/>
                <w:szCs w:val="22"/>
                <w:lang w:val="en-US"/>
              </w:rPr>
            </w:pPr>
          </w:p>
        </w:tc>
      </w:tr>
      <w:tr w14:paraId="126D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AEB0983">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1578AE79">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6AAABD99">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242DC17E">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25402FC7">
            <w:pPr>
              <w:pStyle w:val="16"/>
              <w:spacing w:line="360" w:lineRule="auto"/>
              <w:jc w:val="center"/>
              <w:rPr>
                <w:kern w:val="2"/>
                <w:sz w:val="21"/>
                <w:szCs w:val="22"/>
                <w:lang w:val="en-US"/>
              </w:rPr>
            </w:pPr>
          </w:p>
        </w:tc>
      </w:tr>
      <w:tr w14:paraId="1894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42B9738">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2049677C">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AF05148">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68FA047">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30D556AF">
            <w:pPr>
              <w:pStyle w:val="16"/>
              <w:spacing w:line="360" w:lineRule="auto"/>
              <w:jc w:val="center"/>
              <w:rPr>
                <w:kern w:val="2"/>
                <w:sz w:val="21"/>
                <w:szCs w:val="22"/>
                <w:lang w:val="en-US"/>
              </w:rPr>
            </w:pPr>
          </w:p>
        </w:tc>
      </w:tr>
      <w:tr w14:paraId="17D6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DBBA7F6">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3AD2757B">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4046F25B">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4175002">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14FDC591">
            <w:pPr>
              <w:pStyle w:val="16"/>
              <w:spacing w:line="360" w:lineRule="auto"/>
              <w:jc w:val="center"/>
              <w:rPr>
                <w:kern w:val="2"/>
                <w:sz w:val="21"/>
                <w:szCs w:val="22"/>
                <w:lang w:val="en-US"/>
              </w:rPr>
            </w:pPr>
          </w:p>
        </w:tc>
      </w:tr>
      <w:tr w14:paraId="553D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0291D35">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13C1EBFF">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29690B33">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7150E123">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20D0F3A5">
            <w:pPr>
              <w:pStyle w:val="16"/>
              <w:spacing w:line="360" w:lineRule="auto"/>
              <w:jc w:val="center"/>
              <w:rPr>
                <w:kern w:val="2"/>
                <w:sz w:val="21"/>
                <w:szCs w:val="22"/>
                <w:lang w:val="en-US"/>
              </w:rPr>
            </w:pPr>
          </w:p>
        </w:tc>
      </w:tr>
    </w:tbl>
    <w:p w14:paraId="72DE87CE">
      <w:pPr>
        <w:spacing w:line="600" w:lineRule="exact"/>
        <w:ind w:firstLine="3307" w:firstLineChars="1575"/>
        <w:jc w:val="left"/>
      </w:pPr>
    </w:p>
    <w:p w14:paraId="7C971CD2">
      <w:pPr>
        <w:spacing w:line="600" w:lineRule="exact"/>
        <w:ind w:firstLine="3307" w:firstLineChars="1575"/>
        <w:jc w:val="left"/>
      </w:pPr>
      <w:r>
        <w:rPr>
          <w:rFonts w:hint="eastAsia"/>
        </w:rPr>
        <w:t>投标人：</w:t>
      </w:r>
      <w:r>
        <w:rPr>
          <w:rFonts w:hint="eastAsia"/>
          <w:u w:val="single"/>
        </w:rPr>
        <w:t xml:space="preserve">                     </w:t>
      </w:r>
      <w:r>
        <w:rPr>
          <w:rFonts w:hint="eastAsia"/>
        </w:rPr>
        <w:t>（公章）</w:t>
      </w:r>
    </w:p>
    <w:p w14:paraId="13FA8F11">
      <w:pPr>
        <w:spacing w:line="600" w:lineRule="exact"/>
        <w:ind w:firstLine="3307" w:firstLineChars="1575"/>
        <w:jc w:val="left"/>
        <w:rPr>
          <w:u w:val="single"/>
        </w:rPr>
      </w:pPr>
      <w:r>
        <w:rPr>
          <w:rFonts w:hint="eastAsia"/>
        </w:rPr>
        <w:t>法定代表人或其授权代表人（签字或盖章）：</w:t>
      </w:r>
      <w:r>
        <w:rPr>
          <w:rFonts w:hint="eastAsia"/>
          <w:u w:val="single"/>
        </w:rPr>
        <w:t xml:space="preserve">          </w:t>
      </w:r>
    </w:p>
    <w:p w14:paraId="7D22C3D8">
      <w:pPr>
        <w:spacing w:line="600" w:lineRule="exact"/>
        <w:ind w:firstLine="3307" w:firstLineChars="1575"/>
        <w:jc w:val="left"/>
        <w:rPr>
          <w:u w:val="single"/>
        </w:rPr>
      </w:pPr>
      <w:r>
        <w:rPr>
          <w:rFonts w:hint="eastAsia"/>
        </w:rPr>
        <w:t>日期：</w:t>
      </w:r>
    </w:p>
    <w:p w14:paraId="3B735E81">
      <w:pPr>
        <w:ind w:firstLine="422"/>
        <w:rPr>
          <w:rFonts w:cs="Arial"/>
          <w:b/>
          <w:bCs/>
          <w:iCs/>
          <w:szCs w:val="21"/>
        </w:rPr>
      </w:pPr>
    </w:p>
    <w:p w14:paraId="2E3C165B">
      <w:pPr>
        <w:pStyle w:val="10"/>
        <w:ind w:firstLine="240"/>
        <w:rPr>
          <w:lang w:val="en-US"/>
        </w:rPr>
      </w:pPr>
    </w:p>
    <w:p w14:paraId="6006529E">
      <w:pPr>
        <w:pStyle w:val="10"/>
        <w:ind w:left="0" w:firstLine="0" w:firstLineChars="0"/>
        <w:rPr>
          <w:lang w:val="en-US"/>
        </w:rPr>
      </w:pPr>
    </w:p>
    <w:p w14:paraId="7F23D93D">
      <w:pPr>
        <w:pStyle w:val="10"/>
        <w:ind w:firstLine="240"/>
        <w:rPr>
          <w:lang w:val="en-US"/>
        </w:rPr>
        <w:sectPr>
          <w:pgSz w:w="11906" w:h="16838"/>
          <w:pgMar w:top="1440" w:right="1800" w:bottom="1440" w:left="1800" w:header="851" w:footer="992" w:gutter="0"/>
          <w:pgNumType w:fmt="numberInDash"/>
          <w:cols w:space="720" w:num="1"/>
          <w:docGrid w:type="lines" w:linePitch="312" w:charSpace="0"/>
        </w:sectPr>
      </w:pPr>
    </w:p>
    <w:p w14:paraId="76293E6D">
      <w:pPr>
        <w:pStyle w:val="4"/>
        <w:ind w:firstLine="602"/>
      </w:pPr>
      <w:bookmarkStart w:id="155" w:name="_Toc12379"/>
      <w:bookmarkStart w:id="156" w:name="_Toc131697483"/>
      <w:bookmarkStart w:id="157" w:name="_Toc494665954"/>
      <w:bookmarkStart w:id="158" w:name="_Toc12119"/>
      <w:bookmarkStart w:id="159" w:name="_Toc478628956"/>
      <w:bookmarkStart w:id="160" w:name="_Toc494702274"/>
      <w:bookmarkStart w:id="161" w:name="_Toc432149016"/>
      <w:bookmarkStart w:id="162" w:name="_Toc477008292"/>
      <w:bookmarkStart w:id="163" w:name="_Toc494721104"/>
      <w:bookmarkStart w:id="164" w:name="_Toc470172720"/>
      <w:bookmarkStart w:id="165" w:name="_Toc355802499"/>
      <w:bookmarkStart w:id="166" w:name="_Toc22465"/>
      <w:bookmarkStart w:id="167" w:name="_Toc422466739"/>
      <w:bookmarkStart w:id="168" w:name="_Toc494745321"/>
      <w:bookmarkStart w:id="169" w:name="_Toc356836516"/>
      <w:bookmarkStart w:id="170" w:name="_Toc494665557"/>
      <w:bookmarkStart w:id="171" w:name="_Toc477032431"/>
      <w:bookmarkStart w:id="172" w:name="_Toc8641"/>
      <w:bookmarkStart w:id="173" w:name="_Toc494665004"/>
      <w:r>
        <w:rPr>
          <w:rFonts w:hint="eastAsia"/>
        </w:rPr>
        <w:t>八、供应商认为需要提供的其他资料</w:t>
      </w:r>
      <w:bookmarkEnd w:id="155"/>
      <w:bookmarkEnd w:id="156"/>
    </w:p>
    <w:p w14:paraId="14AE0F20">
      <w:pPr>
        <w:tabs>
          <w:tab w:val="left" w:pos="993"/>
        </w:tabs>
        <w:ind w:firstLine="0" w:firstLineChars="0"/>
        <w:jc w:val="center"/>
        <w:rPr>
          <w:kern w:val="0"/>
        </w:rPr>
      </w:pPr>
      <w:r>
        <w:rPr>
          <w:rFonts w:hint="eastAsia"/>
          <w:kern w:val="0"/>
        </w:rPr>
        <w:t>（如有，格式自定）</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3E0B9ECB">
      <w:pPr>
        <w:ind w:firstLine="0" w:firstLineChars="0"/>
      </w:pPr>
    </w:p>
    <w:p w14:paraId="69AB7114">
      <w:pPr>
        <w:ind w:firstLine="0" w:firstLineChars="0"/>
      </w:pPr>
    </w:p>
    <w:p w14:paraId="5EDC49C5">
      <w:pPr>
        <w:ind w:firstLine="0" w:firstLineChars="0"/>
      </w:pPr>
    </w:p>
    <w:p w14:paraId="387BB703">
      <w:pPr>
        <w:ind w:firstLine="0" w:firstLineChars="0"/>
      </w:pPr>
    </w:p>
    <w:p w14:paraId="14E38687">
      <w:pPr>
        <w:ind w:firstLine="0" w:firstLineChars="0"/>
      </w:pPr>
    </w:p>
    <w:p w14:paraId="0B0299EE">
      <w:pPr>
        <w:ind w:firstLine="0" w:firstLineChars="0"/>
      </w:pPr>
    </w:p>
    <w:p w14:paraId="172C00CD">
      <w:pPr>
        <w:ind w:firstLine="0" w:firstLineChars="0"/>
      </w:pPr>
    </w:p>
    <w:p w14:paraId="1EA761DB">
      <w:pPr>
        <w:ind w:firstLine="0" w:firstLineChars="0"/>
      </w:pPr>
    </w:p>
    <w:p w14:paraId="5001F721">
      <w:pPr>
        <w:ind w:firstLine="0" w:firstLineChars="0"/>
      </w:pPr>
    </w:p>
    <w:p w14:paraId="5D3EAD36">
      <w:pPr>
        <w:ind w:firstLine="0" w:firstLineChars="0"/>
      </w:pPr>
    </w:p>
    <w:p w14:paraId="3B044A60">
      <w:pPr>
        <w:ind w:firstLine="0" w:firstLineChars="0"/>
      </w:pPr>
    </w:p>
    <w:p w14:paraId="016FB72F">
      <w:pPr>
        <w:ind w:firstLine="0" w:firstLineChars="0"/>
      </w:pPr>
    </w:p>
    <w:p w14:paraId="40247938">
      <w:pPr>
        <w:ind w:firstLine="0" w:firstLineChars="0"/>
      </w:pPr>
    </w:p>
    <w:p w14:paraId="39CF61A5">
      <w:pPr>
        <w:ind w:firstLine="0" w:firstLineChars="0"/>
      </w:pPr>
    </w:p>
    <w:p w14:paraId="7A532E2F">
      <w:pPr>
        <w:ind w:firstLine="0" w:firstLineChars="0"/>
      </w:pPr>
    </w:p>
    <w:p w14:paraId="7E5F5CE1">
      <w:pPr>
        <w:ind w:firstLine="0" w:firstLineChars="0"/>
      </w:pPr>
    </w:p>
    <w:p w14:paraId="10DE5F2D">
      <w:pPr>
        <w:ind w:firstLine="0" w:firstLineChars="0"/>
      </w:pPr>
    </w:p>
    <w:p w14:paraId="653BB394">
      <w:pPr>
        <w:ind w:firstLine="0" w:firstLineChars="0"/>
      </w:pPr>
    </w:p>
    <w:p w14:paraId="06F9DB2A">
      <w:pPr>
        <w:ind w:firstLine="0" w:firstLineChars="0"/>
      </w:pPr>
    </w:p>
    <w:p w14:paraId="73A55ABF">
      <w:pPr>
        <w:ind w:firstLine="0" w:firstLineChars="0"/>
      </w:pPr>
    </w:p>
    <w:p w14:paraId="13F8487C">
      <w:pPr>
        <w:ind w:firstLine="0" w:firstLineChars="0"/>
      </w:pPr>
    </w:p>
    <w:p w14:paraId="7BEF00AF">
      <w:pPr>
        <w:ind w:firstLine="0" w:firstLineChars="0"/>
      </w:pPr>
    </w:p>
    <w:p w14:paraId="05187010">
      <w:pPr>
        <w:ind w:firstLine="0" w:firstLineChars="0"/>
      </w:pPr>
    </w:p>
    <w:p w14:paraId="213BE546">
      <w:pPr>
        <w:ind w:firstLine="0" w:firstLineChars="0"/>
      </w:pPr>
    </w:p>
    <w:p w14:paraId="6947EB02">
      <w:pPr>
        <w:ind w:firstLine="0" w:firstLineChars="0"/>
      </w:pPr>
    </w:p>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96C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6EC9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CC9C8">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07D7">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7F76C21C">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13 -</w:t>
                </w:r>
                <w:r>
                  <w:rPr>
                    <w:rFonts w:ascii="仿宋" w:eastAsia="仿宋"/>
                    <w:sz w:val="21"/>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ABE78">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B773A">
    <w:pPr>
      <w:pStyle w:val="7"/>
      <w:ind w:firstLine="360"/>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2EF89E37">
                <w:pPr>
                  <w:pStyle w:val="7"/>
                </w:pPr>
                <w:r>
                  <w:fldChar w:fldCharType="begin"/>
                </w:r>
                <w:r>
                  <w:instrText xml:space="preserve"> PAGE  \* MERGEFORMAT </w:instrText>
                </w:r>
                <w:r>
                  <w:fldChar w:fldCharType="separate"/>
                </w:r>
                <w:r>
                  <w:t>- 12 -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8D94">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55CEE">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F0029">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045C0">
    <w:pPr>
      <w:pStyle w:val="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8417B">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7F28B">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3"/>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47F"/>
    <w:rsid w:val="0014247F"/>
    <w:rsid w:val="00391FE5"/>
    <w:rsid w:val="00641A2D"/>
    <w:rsid w:val="006726BB"/>
    <w:rsid w:val="00B67AA2"/>
    <w:rsid w:val="00ED07F1"/>
    <w:rsid w:val="0C957EAA"/>
    <w:rsid w:val="210D7FFA"/>
    <w:rsid w:val="2C3211CD"/>
    <w:rsid w:val="329E3E08"/>
    <w:rsid w:val="59140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3">
    <w:name w:val="heading 1"/>
    <w:basedOn w:val="1"/>
    <w:next w:val="1"/>
    <w:qFormat/>
    <w:uiPriority w:val="1"/>
    <w:pPr>
      <w:keepNext/>
      <w:keepLines/>
      <w:numPr>
        <w:ilvl w:val="0"/>
        <w:numId w:val="1"/>
      </w:numPr>
      <w:spacing w:line="520" w:lineRule="exact"/>
      <w:ind w:firstLine="0" w:firstLineChars="0"/>
      <w:jc w:val="center"/>
      <w:outlineLvl w:val="0"/>
    </w:pPr>
    <w:rPr>
      <w:rFonts w:ascii="Calibri" w:hAnsi="Calibri"/>
      <w:b/>
      <w:bCs/>
      <w:kern w:val="44"/>
      <w:sz w:val="36"/>
      <w:szCs w:val="44"/>
      <w:lang w:val="zh-CN"/>
    </w:rPr>
  </w:style>
  <w:style w:type="paragraph" w:styleId="4">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5">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rPr>
      <w:rFonts w:ascii="Calibri" w:hAnsi="Calibri"/>
    </w:rPr>
  </w:style>
  <w:style w:type="paragraph" w:styleId="6">
    <w:name w:val="Body Text"/>
    <w:basedOn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customStyle="1" w:styleId="16">
    <w:name w:val="表格图文"/>
    <w:basedOn w:val="1"/>
    <w:qFormat/>
    <w:uiPriority w:val="0"/>
    <w:pPr>
      <w:spacing w:line="240" w:lineRule="auto"/>
      <w:ind w:firstLine="0" w:firstLineChars="0"/>
    </w:pPr>
    <w:rPr>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5694</Words>
  <Characters>5969</Characters>
  <Lines>28</Lines>
  <Paragraphs>28</Paragraphs>
  <TotalTime>39</TotalTime>
  <ScaleCrop>false</ScaleCrop>
  <LinksUpToDate>false</LinksUpToDate>
  <CharactersWithSpaces>6009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2024-12-18T07:35:00Z</dcterms:created>
  <dc:creator>Administrator</dc:creator>
  <cp:lastModifiedBy>WPS_1669950173</cp:lastModifiedBy>
  <dcterms:modified xsi:type="dcterms:W3CDTF">2025-02-24T01:43:07Z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8DBC35F974A94E89BF33C67EBABE95FD_12</vt:lpwstr>
  </property>
  <property fmtid="{D5CDD505-2E9C-101B-9397-08002B2CF9AE}" pid="4" name="KSOTemplateDocerSaveRecord">
    <vt:lpwstr>eyJoZGlkIjoiMTdlODRlM2JmYmJhMWFjZWE2NTlmMDQ1NGQ0YmIxMWYiLCJ1c2VySWQiOiIxNDQ2MDIwMDc0In0=</vt:lpwstr>
  </property>
</Properties>
</file>